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077D98" w14:textId="77777777" w:rsidR="00A63563" w:rsidRPr="001E45F9" w:rsidRDefault="001E45F9" w:rsidP="00075ACC">
      <w:pPr>
        <w:spacing w:after="0" w:line="360" w:lineRule="auto"/>
        <w:jc w:val="center"/>
        <w:rPr>
          <w:b/>
          <w:color w:val="FF0000"/>
        </w:rPr>
      </w:pPr>
      <w:r w:rsidRPr="001E45F9">
        <w:rPr>
          <w:b/>
        </w:rPr>
        <w:t>PROCESO GESTIÓN DEL TALENTO HUMANO</w:t>
      </w:r>
    </w:p>
    <w:p w14:paraId="52077D99" w14:textId="77777777" w:rsidR="001E45F9" w:rsidRPr="001E45F9" w:rsidRDefault="00A63563" w:rsidP="00075ACC">
      <w:pPr>
        <w:spacing w:after="0" w:line="360" w:lineRule="auto"/>
        <w:jc w:val="center"/>
        <w:rPr>
          <w:b/>
          <w:color w:val="000000"/>
        </w:rPr>
      </w:pPr>
      <w:r w:rsidRPr="001E45F9">
        <w:rPr>
          <w:b/>
        </w:rPr>
        <w:t xml:space="preserve">FORMATO </w:t>
      </w:r>
      <w:r w:rsidR="001E45F9" w:rsidRPr="001E45F9">
        <w:rPr>
          <w:b/>
          <w:color w:val="000000"/>
        </w:rPr>
        <w:t>ESTUDIO PREVIO</w:t>
      </w:r>
    </w:p>
    <w:p w14:paraId="52077D9A" w14:textId="77777777" w:rsidR="001E45F9" w:rsidRPr="001E45F9" w:rsidRDefault="001E45F9" w:rsidP="00075ACC">
      <w:pPr>
        <w:pStyle w:val="Estilo"/>
        <w:spacing w:line="240" w:lineRule="atLeast"/>
        <w:ind w:left="11" w:right="23"/>
        <w:jc w:val="center"/>
        <w:rPr>
          <w:rFonts w:ascii="Calibri" w:hAnsi="Calibri"/>
          <w:b/>
          <w:color w:val="000000"/>
          <w:sz w:val="22"/>
          <w:szCs w:val="22"/>
        </w:rPr>
      </w:pPr>
      <w:r w:rsidRPr="001E45F9">
        <w:rPr>
          <w:rFonts w:ascii="Calibri" w:hAnsi="Calibri"/>
          <w:b/>
          <w:color w:val="000000"/>
          <w:sz w:val="22"/>
          <w:szCs w:val="22"/>
        </w:rPr>
        <w:t>PARA DETERMINAR LA CONVENIENCIA Y OPORTUNIDAD DE LA CONTRATACIÓN</w:t>
      </w:r>
    </w:p>
    <w:p w14:paraId="52077D9B"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1E45F9" w:rsidRPr="00583ECA" w14:paraId="52077D9F" w14:textId="77777777" w:rsidTr="00540A7E">
        <w:trPr>
          <w:trHeight w:val="132"/>
        </w:trPr>
        <w:tc>
          <w:tcPr>
            <w:tcW w:w="2547" w:type="dxa"/>
            <w:shd w:val="clear" w:color="auto" w:fill="auto"/>
            <w:noWrap/>
            <w:vAlign w:val="center"/>
            <w:hideMark/>
          </w:tcPr>
          <w:p w14:paraId="52077D9C"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OBJETO</w:t>
            </w:r>
            <w:r w:rsidR="00552663" w:rsidRPr="00583ECA">
              <w:rPr>
                <w:rFonts w:eastAsia="Times New Roman" w:cs="Calibri"/>
                <w:bCs/>
                <w:color w:val="000000"/>
                <w:sz w:val="20"/>
                <w:szCs w:val="20"/>
                <w:lang w:eastAsia="es-CO"/>
              </w:rPr>
              <w:t xml:space="preserve"> CONTRATOS</w:t>
            </w:r>
            <w:r w:rsidRPr="00583ECA">
              <w:rPr>
                <w:rFonts w:eastAsia="Times New Roman" w:cs="Calibri"/>
                <w:bCs/>
                <w:color w:val="000000"/>
                <w:sz w:val="20"/>
                <w:szCs w:val="20"/>
                <w:lang w:eastAsia="es-CO"/>
              </w:rPr>
              <w:t>:</w:t>
            </w:r>
          </w:p>
          <w:p w14:paraId="52077D9D" w14:textId="77777777" w:rsidR="001E45F9" w:rsidRPr="00583ECA" w:rsidRDefault="001E45F9" w:rsidP="00655F99">
            <w:pPr>
              <w:spacing w:after="0" w:line="240" w:lineRule="auto"/>
              <w:jc w:val="both"/>
              <w:rPr>
                <w:rFonts w:eastAsia="Times New Roman" w:cs="Calibri"/>
                <w:bCs/>
                <w:color w:val="000000"/>
                <w:sz w:val="20"/>
                <w:szCs w:val="20"/>
                <w:lang w:eastAsia="es-CO"/>
              </w:rPr>
            </w:pPr>
          </w:p>
        </w:tc>
        <w:tc>
          <w:tcPr>
            <w:tcW w:w="6849" w:type="dxa"/>
            <w:shd w:val="clear" w:color="auto" w:fill="auto"/>
            <w:noWrap/>
            <w:vAlign w:val="bottom"/>
            <w:hideMark/>
          </w:tcPr>
          <w:p w14:paraId="52077D9E" w14:textId="77777777" w:rsidR="001E2AE3" w:rsidRPr="007B173D" w:rsidRDefault="00B80387" w:rsidP="00EA0D08">
            <w:pPr>
              <w:pStyle w:val="Estilo"/>
              <w:ind w:right="11"/>
              <w:jc w:val="both"/>
              <w:rPr>
                <w:rFonts w:ascii="Calibri" w:hAnsi="Calibri" w:cs="Calibri"/>
                <w:bCs/>
                <w:color w:val="000000"/>
                <w:sz w:val="20"/>
                <w:szCs w:val="20"/>
              </w:rPr>
            </w:pPr>
            <w:r w:rsidRPr="00B80387">
              <w:rPr>
                <w:rFonts w:ascii="Calibri" w:hAnsi="Calibri" w:cs="Calibri"/>
                <w:bCs/>
                <w:color w:val="000000"/>
                <w:sz w:val="20"/>
                <w:szCs w:val="20"/>
              </w:rPr>
              <w:t>Prestar servicios profesionales de carácter temporal como instructor para atender el programa de bilingüismo en el idioma ingles en formación titulada y com</w:t>
            </w:r>
            <w:r>
              <w:rPr>
                <w:rFonts w:ascii="Calibri" w:hAnsi="Calibri" w:cs="Calibri"/>
                <w:bCs/>
                <w:color w:val="000000"/>
                <w:sz w:val="20"/>
                <w:szCs w:val="20"/>
              </w:rPr>
              <w:t>plementaria presencial para el Centro Textil y de Gestión I</w:t>
            </w:r>
            <w:r w:rsidRPr="00B80387">
              <w:rPr>
                <w:rFonts w:ascii="Calibri" w:hAnsi="Calibri" w:cs="Calibri"/>
                <w:bCs/>
                <w:color w:val="000000"/>
                <w:sz w:val="20"/>
                <w:szCs w:val="20"/>
              </w:rPr>
              <w:t>ndustrial</w:t>
            </w:r>
            <w:r>
              <w:rPr>
                <w:rFonts w:ascii="Calibri" w:hAnsi="Calibri" w:cs="Calibri"/>
                <w:bCs/>
                <w:color w:val="000000"/>
                <w:sz w:val="20"/>
                <w:szCs w:val="20"/>
              </w:rPr>
              <w:t>.</w:t>
            </w:r>
          </w:p>
        </w:tc>
      </w:tr>
      <w:tr w:rsidR="001E45F9" w:rsidRPr="00583ECA" w14:paraId="52077DA8" w14:textId="77777777" w:rsidTr="007B173D">
        <w:trPr>
          <w:trHeight w:val="411"/>
        </w:trPr>
        <w:tc>
          <w:tcPr>
            <w:tcW w:w="2547" w:type="dxa"/>
            <w:shd w:val="clear" w:color="auto" w:fill="auto"/>
            <w:noWrap/>
            <w:vAlign w:val="center"/>
            <w:hideMark/>
          </w:tcPr>
          <w:p w14:paraId="52077DA0"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EDUCACIÓN Y/O FORMACIÓN</w:t>
            </w:r>
          </w:p>
        </w:tc>
        <w:tc>
          <w:tcPr>
            <w:tcW w:w="6849" w:type="dxa"/>
            <w:shd w:val="clear" w:color="auto" w:fill="auto"/>
            <w:noWrap/>
            <w:vAlign w:val="bottom"/>
            <w:hideMark/>
          </w:tcPr>
          <w:p w14:paraId="52077DA1" w14:textId="77777777" w:rsidR="00552663" w:rsidRPr="007B173D" w:rsidRDefault="00733FFD" w:rsidP="0096000A">
            <w:pPr>
              <w:widowControl w:val="0"/>
              <w:autoSpaceDE w:val="0"/>
              <w:autoSpaceDN w:val="0"/>
              <w:adjustRightInd w:val="0"/>
              <w:spacing w:after="0" w:line="240" w:lineRule="auto"/>
              <w:jc w:val="both"/>
              <w:rPr>
                <w:rFonts w:eastAsia="Times New Roman" w:cs="Calibri"/>
                <w:sz w:val="20"/>
                <w:szCs w:val="20"/>
                <w:lang w:val="es-ES" w:eastAsia="es-ES"/>
              </w:rPr>
            </w:pPr>
            <w:r w:rsidRPr="007B173D">
              <w:rPr>
                <w:rFonts w:eastAsia="Times New Roman" w:cs="Calibri"/>
                <w:sz w:val="20"/>
                <w:szCs w:val="20"/>
                <w:lang w:val="es-ES" w:eastAsia="es-ES"/>
              </w:rPr>
              <w:t xml:space="preserve">Para seleccionar los contratistas se tienen en cuenta su idoneidad, partiendo de los estudios necesarios para desarrollar la actividad propia del objeto del contrato. En este caso, de acuerdo con el objeto y actividades a desarrollar se requiere de personas naturales con </w:t>
            </w:r>
            <w:r w:rsidR="00552663" w:rsidRPr="007B173D">
              <w:rPr>
                <w:rFonts w:eastAsia="Times New Roman" w:cs="Calibri"/>
                <w:sz w:val="20"/>
                <w:szCs w:val="20"/>
                <w:lang w:val="es-ES" w:eastAsia="es-ES"/>
              </w:rPr>
              <w:t>el perfil relacionado a continuación:</w:t>
            </w:r>
          </w:p>
          <w:p w14:paraId="52077DA2" w14:textId="77777777" w:rsidR="00C63235" w:rsidRPr="00FD13FE" w:rsidRDefault="00C63235" w:rsidP="0096000A">
            <w:pPr>
              <w:widowControl w:val="0"/>
              <w:autoSpaceDE w:val="0"/>
              <w:autoSpaceDN w:val="0"/>
              <w:adjustRightInd w:val="0"/>
              <w:spacing w:after="0" w:line="240" w:lineRule="auto"/>
              <w:jc w:val="both"/>
              <w:rPr>
                <w:rFonts w:eastAsia="Times New Roman" w:cs="Calibri"/>
                <w:sz w:val="20"/>
                <w:szCs w:val="20"/>
                <w:highlight w:val="yellow"/>
                <w:lang w:val="es-ES" w:eastAsia="es-ES"/>
              </w:rPr>
            </w:pPr>
          </w:p>
          <w:p w14:paraId="52077DA3" w14:textId="77777777" w:rsidR="00B80387" w:rsidRPr="00B80387" w:rsidRDefault="00B80387" w:rsidP="00B80387">
            <w:pPr>
              <w:widowControl w:val="0"/>
              <w:autoSpaceDE w:val="0"/>
              <w:autoSpaceDN w:val="0"/>
              <w:adjustRightInd w:val="0"/>
              <w:spacing w:after="0" w:line="240" w:lineRule="auto"/>
              <w:jc w:val="both"/>
              <w:rPr>
                <w:rFonts w:eastAsia="Times New Roman" w:cs="Arial"/>
                <w:b/>
                <w:sz w:val="20"/>
                <w:szCs w:val="20"/>
                <w:lang w:val="es-ES" w:eastAsia="es-ES"/>
              </w:rPr>
            </w:pPr>
            <w:r w:rsidRPr="00B80387">
              <w:rPr>
                <w:rFonts w:eastAsia="Times New Roman" w:cs="Arial"/>
                <w:b/>
                <w:sz w:val="20"/>
                <w:szCs w:val="20"/>
                <w:lang w:val="es-ES" w:eastAsia="es-ES"/>
              </w:rPr>
              <w:t>Circular 3-2018-000206 del 12/12/2018:</w:t>
            </w:r>
          </w:p>
          <w:p w14:paraId="52077DA4" w14:textId="77777777" w:rsidR="00B80387" w:rsidRPr="00B80387" w:rsidRDefault="00B80387" w:rsidP="00B80387">
            <w:pPr>
              <w:widowControl w:val="0"/>
              <w:autoSpaceDE w:val="0"/>
              <w:autoSpaceDN w:val="0"/>
              <w:adjustRightInd w:val="0"/>
              <w:spacing w:after="0" w:line="240" w:lineRule="auto"/>
              <w:jc w:val="both"/>
              <w:rPr>
                <w:rFonts w:eastAsia="Times New Roman" w:cs="Arial"/>
                <w:sz w:val="20"/>
                <w:szCs w:val="20"/>
                <w:lang w:val="es-ES" w:eastAsia="es-ES"/>
              </w:rPr>
            </w:pPr>
          </w:p>
          <w:p w14:paraId="52077DA5" w14:textId="77777777" w:rsidR="00B80387" w:rsidRPr="00B80387" w:rsidRDefault="00B80387" w:rsidP="00B80387">
            <w:pPr>
              <w:widowControl w:val="0"/>
              <w:autoSpaceDE w:val="0"/>
              <w:autoSpaceDN w:val="0"/>
              <w:adjustRightInd w:val="0"/>
              <w:spacing w:after="0" w:line="240" w:lineRule="auto"/>
              <w:jc w:val="both"/>
              <w:rPr>
                <w:rFonts w:eastAsia="Times New Roman" w:cs="Arial"/>
                <w:sz w:val="20"/>
                <w:szCs w:val="20"/>
                <w:lang w:val="es-ES" w:eastAsia="es-ES"/>
              </w:rPr>
            </w:pPr>
            <w:r w:rsidRPr="00B80387">
              <w:rPr>
                <w:rFonts w:eastAsia="Times New Roman" w:cs="Arial"/>
                <w:sz w:val="20"/>
                <w:szCs w:val="20"/>
                <w:lang w:val="es-ES" w:eastAsia="es-ES"/>
              </w:rPr>
              <w:t xml:space="preserve">Alternativa 1: Título profesional universitario en cualquier núcleo básico de conocimiento. Nivel de lengua certificado* de mínimo B2 de acuerdo con el MCER en cada una de las 4 habilidades de dominio de lengua (Comprensión oral, Comprensión escrita, Producción oral, Producción escrita). </w:t>
            </w:r>
          </w:p>
          <w:p w14:paraId="52077DA6" w14:textId="77777777" w:rsidR="00B80387" w:rsidRPr="00B80387" w:rsidRDefault="00B80387" w:rsidP="00B80387">
            <w:pPr>
              <w:widowControl w:val="0"/>
              <w:autoSpaceDE w:val="0"/>
              <w:autoSpaceDN w:val="0"/>
              <w:adjustRightInd w:val="0"/>
              <w:spacing w:after="0" w:line="240" w:lineRule="auto"/>
              <w:jc w:val="both"/>
              <w:rPr>
                <w:rFonts w:eastAsia="Times New Roman" w:cs="Arial"/>
                <w:sz w:val="20"/>
                <w:szCs w:val="20"/>
                <w:lang w:val="es-ES" w:eastAsia="es-ES"/>
              </w:rPr>
            </w:pPr>
          </w:p>
          <w:p w14:paraId="52077DA7" w14:textId="77777777" w:rsidR="001E45F9" w:rsidRPr="00FD13FE" w:rsidRDefault="00B80387" w:rsidP="00B80387">
            <w:pPr>
              <w:widowControl w:val="0"/>
              <w:autoSpaceDE w:val="0"/>
              <w:autoSpaceDN w:val="0"/>
              <w:adjustRightInd w:val="0"/>
              <w:spacing w:after="0" w:line="240" w:lineRule="auto"/>
              <w:jc w:val="both"/>
              <w:rPr>
                <w:rFonts w:eastAsia="Times New Roman" w:cs="Arial"/>
                <w:sz w:val="20"/>
                <w:szCs w:val="20"/>
                <w:highlight w:val="yellow"/>
                <w:lang w:val="es-ES" w:eastAsia="es-ES"/>
              </w:rPr>
            </w:pPr>
            <w:r w:rsidRPr="00B80387">
              <w:rPr>
                <w:rFonts w:eastAsia="Times New Roman" w:cs="Arial"/>
                <w:sz w:val="20"/>
                <w:szCs w:val="20"/>
                <w:lang w:val="es-ES" w:eastAsia="es-ES"/>
              </w:rPr>
              <w:t>Alternativa 2: Título tecnólogo en cualquier núcleo básico de conocimiento. Nivel de lengua certificado* de mínimo B2 de acuerdo con el MCER en cada una de las 4 habilidades de dominio de lengua (Comprensión oral, Comprensión escrita, Producción oral, Producción escrita).</w:t>
            </w:r>
          </w:p>
        </w:tc>
      </w:tr>
      <w:tr w:rsidR="001E45F9" w:rsidRPr="00583ECA" w14:paraId="52077DB1" w14:textId="77777777" w:rsidTr="007B173D">
        <w:trPr>
          <w:trHeight w:val="505"/>
        </w:trPr>
        <w:tc>
          <w:tcPr>
            <w:tcW w:w="2547" w:type="dxa"/>
            <w:shd w:val="clear" w:color="auto" w:fill="auto"/>
            <w:noWrap/>
            <w:vAlign w:val="center"/>
            <w:hideMark/>
          </w:tcPr>
          <w:p w14:paraId="52077DA9"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EXPERIENCIA RELACIONADA:</w:t>
            </w:r>
          </w:p>
        </w:tc>
        <w:tc>
          <w:tcPr>
            <w:tcW w:w="6849" w:type="dxa"/>
            <w:shd w:val="clear" w:color="auto" w:fill="auto"/>
            <w:noWrap/>
            <w:vAlign w:val="bottom"/>
            <w:hideMark/>
          </w:tcPr>
          <w:p w14:paraId="52077DAA" w14:textId="77777777" w:rsidR="001E45F9" w:rsidRDefault="00733FFD" w:rsidP="006A0D33">
            <w:pPr>
              <w:spacing w:after="0" w:line="240" w:lineRule="atLeast"/>
              <w:contextualSpacing/>
              <w:jc w:val="both"/>
              <w:rPr>
                <w:rFonts w:eastAsia="Times New Roman" w:cs="Calibri"/>
                <w:sz w:val="20"/>
                <w:szCs w:val="20"/>
                <w:lang w:val="es-ES" w:eastAsia="es-ES"/>
              </w:rPr>
            </w:pPr>
            <w:r w:rsidRPr="007B173D">
              <w:rPr>
                <w:rFonts w:eastAsia="Times New Roman" w:cs="Calibri"/>
                <w:sz w:val="20"/>
                <w:szCs w:val="20"/>
                <w:lang w:val="es-ES" w:eastAsia="es-ES"/>
              </w:rPr>
              <w:t xml:space="preserve">Que acredite una experiencia en actividades similares y/o relacionadas a las que se contratarán, </w:t>
            </w:r>
            <w:r w:rsidR="006A0D33" w:rsidRPr="007B173D">
              <w:rPr>
                <w:rFonts w:eastAsia="Times New Roman" w:cs="Calibri"/>
                <w:sz w:val="20"/>
                <w:szCs w:val="20"/>
                <w:lang w:val="es-ES" w:eastAsia="es-ES"/>
              </w:rPr>
              <w:t>como se relaciona a continuación:</w:t>
            </w:r>
          </w:p>
          <w:p w14:paraId="52077DAB" w14:textId="77777777" w:rsidR="002800D1" w:rsidRDefault="002800D1" w:rsidP="006A0D33">
            <w:pPr>
              <w:spacing w:after="0" w:line="240" w:lineRule="atLeast"/>
              <w:contextualSpacing/>
              <w:jc w:val="both"/>
              <w:rPr>
                <w:rFonts w:eastAsia="Times New Roman" w:cs="Calibri"/>
                <w:sz w:val="20"/>
                <w:szCs w:val="20"/>
                <w:lang w:val="es-ES" w:eastAsia="es-ES"/>
              </w:rPr>
            </w:pPr>
          </w:p>
          <w:p w14:paraId="52077DAC" w14:textId="77777777" w:rsidR="00B80387" w:rsidRPr="00B80387" w:rsidRDefault="00B80387" w:rsidP="00B80387">
            <w:pPr>
              <w:spacing w:after="0" w:line="240" w:lineRule="atLeast"/>
              <w:contextualSpacing/>
              <w:jc w:val="both"/>
              <w:rPr>
                <w:rFonts w:eastAsia="Times New Roman" w:cs="Calibri"/>
                <w:b/>
                <w:color w:val="000000"/>
                <w:sz w:val="20"/>
                <w:szCs w:val="20"/>
                <w:lang w:val="es-ES" w:eastAsia="es-CO"/>
              </w:rPr>
            </w:pPr>
            <w:r w:rsidRPr="00B80387">
              <w:rPr>
                <w:rFonts w:eastAsia="Times New Roman" w:cs="Calibri"/>
                <w:b/>
                <w:color w:val="000000"/>
                <w:sz w:val="20"/>
                <w:szCs w:val="20"/>
                <w:lang w:val="es-ES" w:eastAsia="es-CO"/>
              </w:rPr>
              <w:t xml:space="preserve">Circular 3-2018-000206 del 12/12/2018:  </w:t>
            </w:r>
          </w:p>
          <w:p w14:paraId="52077DAD" w14:textId="77777777" w:rsidR="00B80387" w:rsidRPr="00B80387" w:rsidRDefault="00B80387" w:rsidP="00B80387">
            <w:pPr>
              <w:spacing w:after="0" w:line="240" w:lineRule="atLeast"/>
              <w:contextualSpacing/>
              <w:jc w:val="both"/>
              <w:rPr>
                <w:rFonts w:eastAsia="Times New Roman" w:cs="Calibri"/>
                <w:b/>
                <w:color w:val="000000"/>
                <w:sz w:val="20"/>
                <w:szCs w:val="20"/>
                <w:lang w:val="es-ES" w:eastAsia="es-CO"/>
              </w:rPr>
            </w:pPr>
          </w:p>
          <w:p w14:paraId="52077DAE" w14:textId="77777777" w:rsidR="00B80387" w:rsidRPr="00B80387" w:rsidRDefault="00B80387" w:rsidP="00B80387">
            <w:pPr>
              <w:spacing w:after="0" w:line="240" w:lineRule="atLeast"/>
              <w:contextualSpacing/>
              <w:jc w:val="both"/>
              <w:rPr>
                <w:rFonts w:eastAsia="Times New Roman" w:cs="Calibri"/>
                <w:color w:val="000000"/>
                <w:sz w:val="20"/>
                <w:szCs w:val="20"/>
                <w:lang w:val="es-ES" w:eastAsia="es-CO"/>
              </w:rPr>
            </w:pPr>
            <w:r w:rsidRPr="00B80387">
              <w:rPr>
                <w:rFonts w:eastAsia="Times New Roman" w:cs="Calibri"/>
                <w:color w:val="000000"/>
                <w:sz w:val="20"/>
                <w:szCs w:val="20"/>
                <w:lang w:val="es-ES" w:eastAsia="es-CO"/>
              </w:rPr>
              <w:t xml:space="preserve">Alternativa 1: Veinticuatro (24) meses de experiencia en la instrucción/docencia de la lengua extranjera a impartir. </w:t>
            </w:r>
          </w:p>
          <w:p w14:paraId="52077DAF" w14:textId="77777777" w:rsidR="00B80387" w:rsidRPr="00B80387" w:rsidRDefault="00B80387" w:rsidP="00B80387">
            <w:pPr>
              <w:spacing w:after="0" w:line="240" w:lineRule="atLeast"/>
              <w:contextualSpacing/>
              <w:jc w:val="both"/>
              <w:rPr>
                <w:rFonts w:eastAsia="Times New Roman" w:cs="Calibri"/>
                <w:color w:val="000000"/>
                <w:sz w:val="20"/>
                <w:szCs w:val="20"/>
                <w:lang w:val="es-ES" w:eastAsia="es-CO"/>
              </w:rPr>
            </w:pPr>
          </w:p>
          <w:p w14:paraId="52077DB0" w14:textId="77777777" w:rsidR="00DE79DF" w:rsidRPr="00FD13FE" w:rsidRDefault="00B80387" w:rsidP="00B80387">
            <w:pPr>
              <w:spacing w:after="0" w:line="240" w:lineRule="atLeast"/>
              <w:contextualSpacing/>
              <w:jc w:val="both"/>
              <w:rPr>
                <w:rFonts w:eastAsia="Times New Roman" w:cs="Calibri"/>
                <w:color w:val="000000"/>
                <w:sz w:val="20"/>
                <w:szCs w:val="20"/>
                <w:highlight w:val="yellow"/>
                <w:lang w:val="es-ES" w:eastAsia="es-CO"/>
              </w:rPr>
            </w:pPr>
            <w:r w:rsidRPr="00B80387">
              <w:rPr>
                <w:rFonts w:eastAsia="Times New Roman" w:cs="Calibri"/>
                <w:color w:val="000000"/>
                <w:sz w:val="20"/>
                <w:szCs w:val="20"/>
                <w:lang w:val="es-ES" w:eastAsia="es-CO"/>
              </w:rPr>
              <w:t>Alternativa 2: Treinta (30) meses de experiencia en la instrucción/docencia de la lengua extranjera a impartir.  acreditar capacitación relacionada con tutoría virtual, no inferior a 40 horas; tener experiencia certificada de mínimo seis (6) meses como tutor virtual.</w:t>
            </w:r>
          </w:p>
        </w:tc>
      </w:tr>
      <w:tr w:rsidR="001E45F9" w:rsidRPr="00583ECA" w14:paraId="52077DB7" w14:textId="77777777" w:rsidTr="00D81FDF">
        <w:trPr>
          <w:trHeight w:val="699"/>
        </w:trPr>
        <w:tc>
          <w:tcPr>
            <w:tcW w:w="2547" w:type="dxa"/>
            <w:shd w:val="clear" w:color="auto" w:fill="auto"/>
            <w:noWrap/>
            <w:vAlign w:val="center"/>
            <w:hideMark/>
          </w:tcPr>
          <w:p w14:paraId="52077DB2"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VALOR Y FORMA DE PAGO:</w:t>
            </w:r>
          </w:p>
        </w:tc>
        <w:tc>
          <w:tcPr>
            <w:tcW w:w="6849" w:type="dxa"/>
            <w:shd w:val="clear" w:color="auto" w:fill="auto"/>
            <w:noWrap/>
            <w:vAlign w:val="bottom"/>
            <w:hideMark/>
          </w:tcPr>
          <w:p w14:paraId="52077DB3" w14:textId="77777777" w:rsidR="0099708D" w:rsidRDefault="001E45F9" w:rsidP="0099708D">
            <w:pPr>
              <w:spacing w:after="0" w:line="240" w:lineRule="atLeast"/>
              <w:contextualSpacing/>
              <w:jc w:val="both"/>
              <w:rPr>
                <w:rFonts w:eastAsia="Times New Roman" w:cs="Calibri"/>
                <w:color w:val="000000" w:themeColor="text1"/>
                <w:sz w:val="20"/>
                <w:szCs w:val="20"/>
                <w:lang w:val="es-ES" w:eastAsia="es-CO"/>
              </w:rPr>
            </w:pPr>
            <w:r w:rsidRPr="00D81FDF">
              <w:rPr>
                <w:rFonts w:eastAsia="Times New Roman" w:cs="Calibri"/>
                <w:color w:val="000000" w:themeColor="text1"/>
                <w:sz w:val="20"/>
                <w:szCs w:val="20"/>
                <w:lang w:val="es-ES" w:eastAsia="es-CO"/>
              </w:rPr>
              <w:t xml:space="preserve">Se fija como valor total para </w:t>
            </w:r>
            <w:r w:rsidR="00674606" w:rsidRPr="00D81FDF">
              <w:rPr>
                <w:rFonts w:eastAsia="Times New Roman" w:cs="Calibri"/>
                <w:color w:val="000000" w:themeColor="text1"/>
                <w:sz w:val="20"/>
                <w:szCs w:val="20"/>
                <w:lang w:val="es-ES" w:eastAsia="es-CO"/>
              </w:rPr>
              <w:t>los</w:t>
            </w:r>
            <w:r w:rsidRPr="00D81FDF">
              <w:rPr>
                <w:rFonts w:eastAsia="Times New Roman" w:cs="Calibri"/>
                <w:color w:val="000000" w:themeColor="text1"/>
                <w:sz w:val="20"/>
                <w:szCs w:val="20"/>
                <w:lang w:val="es-ES" w:eastAsia="es-CO"/>
              </w:rPr>
              <w:t xml:space="preserve"> contrato</w:t>
            </w:r>
            <w:r w:rsidR="00674606" w:rsidRPr="00D81FDF">
              <w:rPr>
                <w:rFonts w:eastAsia="Times New Roman" w:cs="Calibri"/>
                <w:color w:val="000000" w:themeColor="text1"/>
                <w:sz w:val="20"/>
                <w:szCs w:val="20"/>
                <w:lang w:val="es-ES" w:eastAsia="es-CO"/>
              </w:rPr>
              <w:t>s</w:t>
            </w:r>
            <w:r w:rsidRPr="00D81FDF">
              <w:rPr>
                <w:rFonts w:eastAsia="Times New Roman" w:cs="Calibri"/>
                <w:color w:val="000000" w:themeColor="text1"/>
                <w:sz w:val="20"/>
                <w:szCs w:val="20"/>
                <w:lang w:val="es-ES" w:eastAsia="es-CO"/>
              </w:rPr>
              <w:t xml:space="preserve"> l</w:t>
            </w:r>
            <w:r w:rsidR="00583ECA" w:rsidRPr="00D81FDF">
              <w:rPr>
                <w:rFonts w:eastAsia="Times New Roman" w:cs="Calibri"/>
                <w:color w:val="000000" w:themeColor="text1"/>
                <w:sz w:val="20"/>
                <w:szCs w:val="20"/>
                <w:lang w:val="es-ES" w:eastAsia="es-CO"/>
              </w:rPr>
              <w:t>a</w:t>
            </w:r>
            <w:r w:rsidR="0099708D" w:rsidRPr="00D81FDF">
              <w:rPr>
                <w:rFonts w:eastAsia="Times New Roman" w:cs="Calibri"/>
                <w:color w:val="000000" w:themeColor="text1"/>
                <w:sz w:val="20"/>
                <w:szCs w:val="20"/>
                <w:lang w:val="es-ES" w:eastAsia="es-CO"/>
              </w:rPr>
              <w:t>s</w:t>
            </w:r>
            <w:r w:rsidRPr="00D81FDF">
              <w:rPr>
                <w:rFonts w:eastAsia="Times New Roman" w:cs="Calibri"/>
                <w:color w:val="000000" w:themeColor="text1"/>
                <w:sz w:val="20"/>
                <w:szCs w:val="20"/>
                <w:lang w:val="es-ES" w:eastAsia="es-CO"/>
              </w:rPr>
              <w:t xml:space="preserve"> </w:t>
            </w:r>
            <w:r w:rsidR="0099708D" w:rsidRPr="00D81FDF">
              <w:rPr>
                <w:rFonts w:eastAsia="Times New Roman" w:cs="Calibri"/>
                <w:color w:val="000000" w:themeColor="text1"/>
                <w:sz w:val="20"/>
                <w:szCs w:val="20"/>
                <w:lang w:val="es-ES" w:eastAsia="es-CO"/>
              </w:rPr>
              <w:t>siguientes sumas:</w:t>
            </w:r>
          </w:p>
          <w:p w14:paraId="52077DB4" w14:textId="77777777" w:rsidR="00D81FDF" w:rsidRDefault="00D81FDF" w:rsidP="0099708D">
            <w:pPr>
              <w:spacing w:after="0" w:line="240" w:lineRule="atLeast"/>
              <w:contextualSpacing/>
              <w:jc w:val="both"/>
              <w:rPr>
                <w:rFonts w:eastAsia="Times New Roman" w:cs="Calibri"/>
                <w:color w:val="000000" w:themeColor="text1"/>
                <w:sz w:val="20"/>
                <w:szCs w:val="20"/>
                <w:lang w:val="es-ES" w:eastAsia="es-CO"/>
              </w:rPr>
            </w:pPr>
          </w:p>
          <w:p w14:paraId="52077DB5" w14:textId="24FFCBBC" w:rsidR="00AA203F" w:rsidRPr="00BE1439" w:rsidRDefault="00AA203F" w:rsidP="00BE1439">
            <w:pPr>
              <w:spacing w:after="0" w:line="240" w:lineRule="atLeast"/>
              <w:contextualSpacing/>
              <w:jc w:val="both"/>
              <w:rPr>
                <w:rFonts w:cs="Calibri"/>
                <w:lang w:eastAsia="es-CO"/>
              </w:rPr>
            </w:pPr>
            <w:r>
              <w:rPr>
                <w:rFonts w:eastAsia="Times New Roman" w:cs="Calibri"/>
                <w:b/>
                <w:color w:val="000000" w:themeColor="text1"/>
                <w:sz w:val="20"/>
                <w:szCs w:val="20"/>
                <w:lang w:val="es-ES" w:eastAsia="es-CO"/>
              </w:rPr>
              <w:t>siete</w:t>
            </w:r>
            <w:r w:rsidR="00B80387">
              <w:rPr>
                <w:rFonts w:eastAsia="Times New Roman" w:cs="Calibri"/>
                <w:b/>
                <w:color w:val="000000" w:themeColor="text1"/>
                <w:sz w:val="20"/>
                <w:szCs w:val="20"/>
                <w:lang w:val="es-ES" w:eastAsia="es-CO"/>
              </w:rPr>
              <w:t xml:space="preserve"> </w:t>
            </w:r>
            <w:r w:rsidR="00A10211" w:rsidRPr="00C12DB1">
              <w:rPr>
                <w:rFonts w:eastAsia="Times New Roman" w:cs="Calibri"/>
                <w:b/>
                <w:color w:val="000000" w:themeColor="text1"/>
                <w:sz w:val="20"/>
                <w:szCs w:val="20"/>
                <w:lang w:val="es-ES" w:eastAsia="es-CO"/>
              </w:rPr>
              <w:t>(</w:t>
            </w:r>
            <w:r>
              <w:rPr>
                <w:rFonts w:eastAsia="Times New Roman" w:cs="Calibri"/>
                <w:b/>
                <w:color w:val="000000" w:themeColor="text1"/>
                <w:sz w:val="20"/>
                <w:szCs w:val="20"/>
                <w:lang w:val="es-ES" w:eastAsia="es-CO"/>
              </w:rPr>
              <w:t>7</w:t>
            </w:r>
            <w:r w:rsidR="00A10211" w:rsidRPr="00C12DB1">
              <w:rPr>
                <w:rFonts w:eastAsia="Times New Roman" w:cs="Calibri"/>
                <w:b/>
                <w:color w:val="000000" w:themeColor="text1"/>
                <w:sz w:val="20"/>
                <w:szCs w:val="20"/>
                <w:lang w:val="es-ES" w:eastAsia="es-CO"/>
              </w:rPr>
              <w:t>)</w:t>
            </w:r>
            <w:r w:rsidR="00D81FDF" w:rsidRPr="00C12DB1">
              <w:rPr>
                <w:rFonts w:eastAsia="Times New Roman" w:cs="Calibri"/>
                <w:color w:val="000000" w:themeColor="text1"/>
                <w:sz w:val="20"/>
                <w:szCs w:val="20"/>
                <w:lang w:val="es-ES" w:eastAsia="es-CO"/>
              </w:rPr>
              <w:t xml:space="preserve"> </w:t>
            </w:r>
            <w:r>
              <w:rPr>
                <w:rFonts w:eastAsia="Times New Roman" w:cs="Calibri"/>
                <w:color w:val="000000" w:themeColor="text1"/>
                <w:sz w:val="20"/>
                <w:szCs w:val="20"/>
                <w:lang w:val="es-ES" w:eastAsia="es-CO"/>
              </w:rPr>
              <w:t>Contratos</w:t>
            </w:r>
            <w:r w:rsidRPr="00D81FDF">
              <w:rPr>
                <w:rFonts w:eastAsia="Times New Roman" w:cs="Calibri"/>
                <w:color w:val="000000" w:themeColor="text1"/>
                <w:sz w:val="20"/>
                <w:szCs w:val="20"/>
                <w:lang w:val="es-ES" w:eastAsia="es-CO"/>
              </w:rPr>
              <w:t xml:space="preserve"> por </w:t>
            </w:r>
            <w:r>
              <w:rPr>
                <w:rFonts w:eastAsia="Times New Roman" w:cs="Calibri"/>
                <w:color w:val="000000" w:themeColor="text1"/>
                <w:sz w:val="20"/>
                <w:szCs w:val="20"/>
                <w:lang w:val="es-ES" w:eastAsia="es-CO"/>
              </w:rPr>
              <w:t xml:space="preserve">la suma total </w:t>
            </w:r>
            <w:proofErr w:type="gramStart"/>
            <w:r>
              <w:rPr>
                <w:rFonts w:eastAsia="Times New Roman" w:cs="Calibri"/>
                <w:color w:val="000000" w:themeColor="text1"/>
                <w:sz w:val="20"/>
                <w:szCs w:val="20"/>
                <w:lang w:val="es-ES" w:eastAsia="es-CO"/>
              </w:rPr>
              <w:t xml:space="preserve">de </w:t>
            </w:r>
            <w:r>
              <w:t xml:space="preserve"> </w:t>
            </w:r>
            <w:r w:rsidR="00BE1439">
              <w:t>NOVENTA</w:t>
            </w:r>
            <w:proofErr w:type="gramEnd"/>
            <w:r w:rsidR="00BE1439">
              <w:t xml:space="preserve"> Y SIETE MILLONES VEINTINUEVE MIL TRESCIENTOS TREINTA Y TRES </w:t>
            </w:r>
            <w:r>
              <w:rPr>
                <w:rFonts w:eastAsia="Times New Roman" w:cs="Calibri"/>
                <w:color w:val="000000" w:themeColor="text1"/>
                <w:sz w:val="20"/>
                <w:szCs w:val="20"/>
                <w:lang w:val="es-ES" w:eastAsia="es-CO"/>
              </w:rPr>
              <w:t>PESOS</w:t>
            </w:r>
            <w:r w:rsidR="00EB27A6">
              <w:rPr>
                <w:rFonts w:eastAsia="Times New Roman" w:cs="Calibri"/>
                <w:color w:val="000000" w:themeColor="text1"/>
                <w:sz w:val="20"/>
                <w:szCs w:val="20"/>
                <w:lang w:val="es-ES" w:eastAsia="es-CO"/>
              </w:rPr>
              <w:t xml:space="preserve"> M.L</w:t>
            </w:r>
            <w:r w:rsidR="00BE1439">
              <w:rPr>
                <w:rFonts w:eastAsia="Times New Roman" w:cs="Calibri"/>
                <w:color w:val="000000" w:themeColor="text1"/>
                <w:sz w:val="20"/>
                <w:szCs w:val="20"/>
                <w:lang w:val="es-ES" w:eastAsia="es-CO"/>
              </w:rPr>
              <w:t xml:space="preserve">  (</w:t>
            </w:r>
            <w:r w:rsidR="00BE1439">
              <w:rPr>
                <w:rFonts w:cs="Calibri"/>
              </w:rPr>
              <w:t>$ 97.029.333</w:t>
            </w:r>
            <w:r>
              <w:rPr>
                <w:rFonts w:eastAsia="Times New Roman" w:cs="Calibri"/>
                <w:color w:val="000000" w:themeColor="text1"/>
                <w:sz w:val="20"/>
                <w:szCs w:val="20"/>
                <w:lang w:val="es-ES" w:eastAsia="es-CO"/>
              </w:rPr>
              <w:t xml:space="preserve">). </w:t>
            </w:r>
            <w:r w:rsidRPr="00D81FDF">
              <w:rPr>
                <w:rFonts w:eastAsia="Times New Roman" w:cs="Calibri"/>
                <w:color w:val="000000" w:themeColor="text1"/>
                <w:sz w:val="20"/>
                <w:szCs w:val="20"/>
                <w:lang w:val="es-ES" w:eastAsia="es-CO"/>
              </w:rPr>
              <w:t xml:space="preserve">Esta suma será pagada por el SENA </w:t>
            </w:r>
            <w:r w:rsidR="005951B0">
              <w:rPr>
                <w:rFonts w:eastAsia="Times New Roman" w:cs="Calibri"/>
                <w:color w:val="000000" w:themeColor="text1"/>
                <w:sz w:val="20"/>
                <w:szCs w:val="20"/>
                <w:lang w:val="es-ES" w:eastAsia="es-CO"/>
              </w:rPr>
              <w:t xml:space="preserve">a </w:t>
            </w:r>
            <w:r w:rsidRPr="00D81FDF">
              <w:rPr>
                <w:rFonts w:eastAsia="Times New Roman" w:cs="Calibri"/>
                <w:color w:val="000000" w:themeColor="text1"/>
                <w:sz w:val="20"/>
                <w:szCs w:val="20"/>
                <w:lang w:val="es-ES" w:eastAsia="es-CO"/>
              </w:rPr>
              <w:t>l</w:t>
            </w:r>
            <w:r w:rsidR="005951B0">
              <w:rPr>
                <w:rFonts w:eastAsia="Times New Roman" w:cs="Calibri"/>
                <w:color w:val="000000" w:themeColor="text1"/>
                <w:sz w:val="20"/>
                <w:szCs w:val="20"/>
                <w:lang w:val="es-ES" w:eastAsia="es-CO"/>
              </w:rPr>
              <w:t>os</w:t>
            </w:r>
            <w:r w:rsidRPr="00D81FDF">
              <w:rPr>
                <w:rFonts w:eastAsia="Times New Roman" w:cs="Calibri"/>
                <w:color w:val="000000" w:themeColor="text1"/>
                <w:sz w:val="20"/>
                <w:szCs w:val="20"/>
                <w:lang w:val="es-ES" w:eastAsia="es-CO"/>
              </w:rPr>
              <w:t xml:space="preserve"> contratistas de la siguiente manera: a) Un primer pago correspondiente al mes de </w:t>
            </w:r>
            <w:r>
              <w:rPr>
                <w:rFonts w:eastAsia="Times New Roman" w:cs="Calibri"/>
                <w:color w:val="000000" w:themeColor="text1"/>
                <w:sz w:val="20"/>
                <w:szCs w:val="20"/>
                <w:lang w:val="es-ES" w:eastAsia="es-CO"/>
              </w:rPr>
              <w:t>agosto</w:t>
            </w:r>
            <w:r w:rsidRPr="00D81FDF">
              <w:rPr>
                <w:rFonts w:eastAsia="Times New Roman" w:cs="Calibri"/>
                <w:color w:val="000000" w:themeColor="text1"/>
                <w:sz w:val="20"/>
                <w:szCs w:val="20"/>
                <w:lang w:val="es-ES" w:eastAsia="es-CO"/>
              </w:rPr>
              <w:t xml:space="preserve"> de 2020 y proporcional a la fecha de inicio b) (</w:t>
            </w:r>
            <w:r>
              <w:rPr>
                <w:rFonts w:eastAsia="Times New Roman" w:cs="Calibri"/>
                <w:color w:val="000000" w:themeColor="text1"/>
                <w:sz w:val="20"/>
                <w:szCs w:val="20"/>
                <w:lang w:val="es-ES" w:eastAsia="es-CO"/>
              </w:rPr>
              <w:t>3</w:t>
            </w:r>
            <w:r w:rsidRPr="00D81FDF">
              <w:rPr>
                <w:rFonts w:eastAsia="Times New Roman" w:cs="Calibri"/>
                <w:color w:val="000000" w:themeColor="text1"/>
                <w:sz w:val="20"/>
                <w:szCs w:val="20"/>
                <w:lang w:val="es-ES" w:eastAsia="es-CO"/>
              </w:rPr>
              <w:t>) pagos iguales por los meses de (</w:t>
            </w:r>
            <w:proofErr w:type="gramStart"/>
            <w:r>
              <w:rPr>
                <w:rFonts w:eastAsia="Times New Roman" w:cs="Calibri"/>
                <w:color w:val="000000" w:themeColor="text1"/>
                <w:sz w:val="20"/>
                <w:szCs w:val="20"/>
                <w:lang w:val="es-ES" w:eastAsia="es-CO"/>
              </w:rPr>
              <w:t>septiembre</w:t>
            </w:r>
            <w:r w:rsidRPr="00D81FDF">
              <w:rPr>
                <w:rFonts w:eastAsia="Times New Roman" w:cs="Calibri"/>
                <w:color w:val="000000" w:themeColor="text1"/>
                <w:sz w:val="20"/>
                <w:szCs w:val="20"/>
                <w:lang w:val="es-ES" w:eastAsia="es-CO"/>
              </w:rPr>
              <w:t>)  a</w:t>
            </w:r>
            <w:proofErr w:type="gramEnd"/>
            <w:r w:rsidRPr="00D81FDF">
              <w:rPr>
                <w:rFonts w:eastAsia="Times New Roman" w:cs="Calibri"/>
                <w:color w:val="000000" w:themeColor="text1"/>
                <w:sz w:val="20"/>
                <w:szCs w:val="20"/>
                <w:lang w:val="es-ES" w:eastAsia="es-CO"/>
              </w:rPr>
              <w:t xml:space="preserve">  (</w:t>
            </w:r>
            <w:r>
              <w:rPr>
                <w:rFonts w:eastAsia="Times New Roman" w:cs="Calibri"/>
                <w:color w:val="000000" w:themeColor="text1"/>
                <w:sz w:val="20"/>
                <w:szCs w:val="20"/>
                <w:lang w:val="es-ES" w:eastAsia="es-CO"/>
              </w:rPr>
              <w:t>noviembre</w:t>
            </w:r>
            <w:r w:rsidRPr="00D81FDF">
              <w:rPr>
                <w:rFonts w:eastAsia="Times New Roman" w:cs="Calibri"/>
                <w:color w:val="000000" w:themeColor="text1"/>
                <w:sz w:val="20"/>
                <w:szCs w:val="20"/>
                <w:lang w:val="es-ES" w:eastAsia="es-CO"/>
              </w:rPr>
              <w:t xml:space="preserve">) de 2020, por valor de </w:t>
            </w:r>
            <w:r w:rsidRPr="006A6915">
              <w:rPr>
                <w:rFonts w:eastAsia="Times New Roman" w:cs="Calibri"/>
                <w:color w:val="000000" w:themeColor="text1"/>
                <w:sz w:val="20"/>
                <w:szCs w:val="20"/>
                <w:lang w:val="es-ES" w:eastAsia="es-CO"/>
              </w:rPr>
              <w:t>TRES MILLONES SEISCIENTOS OCHENTA MIL</w:t>
            </w:r>
            <w:r w:rsidRPr="00D81FDF">
              <w:rPr>
                <w:rFonts w:eastAsia="Times New Roman" w:cs="Calibri"/>
                <w:color w:val="000000" w:themeColor="text1"/>
                <w:sz w:val="20"/>
                <w:szCs w:val="20"/>
                <w:lang w:val="es-ES" w:eastAsia="es-CO"/>
              </w:rPr>
              <w:t xml:space="preserve"> PESOS M.L ($</w:t>
            </w:r>
            <w:r w:rsidRPr="00540A7E">
              <w:rPr>
                <w:rFonts w:eastAsia="Times New Roman" w:cs="Calibri"/>
                <w:color w:val="000000" w:themeColor="text1"/>
                <w:sz w:val="20"/>
                <w:szCs w:val="20"/>
                <w:lang w:val="es-ES" w:eastAsia="es-CO"/>
              </w:rPr>
              <w:t>3</w:t>
            </w:r>
            <w:r>
              <w:rPr>
                <w:rFonts w:eastAsia="Times New Roman" w:cs="Calibri"/>
                <w:color w:val="000000" w:themeColor="text1"/>
                <w:sz w:val="20"/>
                <w:szCs w:val="20"/>
                <w:lang w:val="es-ES" w:eastAsia="es-CO"/>
              </w:rPr>
              <w:t>.680.000</w:t>
            </w:r>
            <w:r w:rsidRPr="00D81FDF">
              <w:rPr>
                <w:rFonts w:eastAsia="Times New Roman" w:cs="Calibri"/>
                <w:color w:val="000000" w:themeColor="text1"/>
                <w:sz w:val="20"/>
                <w:szCs w:val="20"/>
                <w:lang w:val="es-ES" w:eastAsia="es-CO"/>
              </w:rPr>
              <w:t xml:space="preserve">) cada uno. c) Un pago final correspondiente y proporcional al mes de </w:t>
            </w:r>
            <w:r>
              <w:rPr>
                <w:rFonts w:eastAsia="Times New Roman" w:cs="Calibri"/>
                <w:color w:val="000000" w:themeColor="text1"/>
                <w:sz w:val="20"/>
                <w:szCs w:val="20"/>
                <w:lang w:val="es-ES" w:eastAsia="es-CO"/>
              </w:rPr>
              <w:t>diciembre</w:t>
            </w:r>
            <w:r w:rsidRPr="00D81FDF">
              <w:rPr>
                <w:rFonts w:eastAsia="Times New Roman" w:cs="Calibri"/>
                <w:color w:val="000000" w:themeColor="text1"/>
                <w:sz w:val="20"/>
                <w:szCs w:val="20"/>
                <w:lang w:val="es-ES" w:eastAsia="es-CO"/>
              </w:rPr>
              <w:t xml:space="preserve"> de 2020.</w:t>
            </w:r>
          </w:p>
          <w:p w14:paraId="52077DB6" w14:textId="77777777" w:rsidR="006A6915" w:rsidRPr="00540A7E" w:rsidRDefault="006A6915" w:rsidP="00B80387">
            <w:pPr>
              <w:spacing w:after="0" w:line="240" w:lineRule="atLeast"/>
              <w:contextualSpacing/>
              <w:jc w:val="both"/>
              <w:rPr>
                <w:rFonts w:eastAsia="Times New Roman" w:cs="Calibri"/>
                <w:color w:val="000000" w:themeColor="text1"/>
                <w:sz w:val="20"/>
                <w:szCs w:val="20"/>
                <w:lang w:val="es-ES" w:eastAsia="es-CO"/>
              </w:rPr>
            </w:pPr>
          </w:p>
        </w:tc>
      </w:tr>
      <w:tr w:rsidR="001E45F9" w:rsidRPr="00583ECA" w14:paraId="52077DBA" w14:textId="77777777" w:rsidTr="00D81FDF">
        <w:trPr>
          <w:trHeight w:val="116"/>
        </w:trPr>
        <w:tc>
          <w:tcPr>
            <w:tcW w:w="2547" w:type="dxa"/>
            <w:shd w:val="clear" w:color="auto" w:fill="auto"/>
            <w:noWrap/>
            <w:vAlign w:val="center"/>
            <w:hideMark/>
          </w:tcPr>
          <w:p w14:paraId="52077DB8"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PLAZO</w:t>
            </w:r>
            <w:r w:rsidR="00CD22DA" w:rsidRPr="00583ECA">
              <w:rPr>
                <w:rFonts w:eastAsia="Times New Roman" w:cs="Calibri"/>
                <w:bCs/>
                <w:color w:val="000000"/>
                <w:sz w:val="20"/>
                <w:szCs w:val="20"/>
                <w:lang w:eastAsia="es-CO"/>
              </w:rPr>
              <w:t xml:space="preserve"> CONTRATOS</w:t>
            </w:r>
            <w:r w:rsidRPr="00583ECA">
              <w:rPr>
                <w:rFonts w:eastAsia="Times New Roman" w:cs="Calibri"/>
                <w:bCs/>
                <w:color w:val="000000"/>
                <w:sz w:val="20"/>
                <w:szCs w:val="20"/>
                <w:lang w:eastAsia="es-CO"/>
              </w:rPr>
              <w:t>:</w:t>
            </w:r>
          </w:p>
        </w:tc>
        <w:tc>
          <w:tcPr>
            <w:tcW w:w="6849" w:type="dxa"/>
            <w:shd w:val="clear" w:color="auto" w:fill="auto"/>
            <w:noWrap/>
            <w:vAlign w:val="bottom"/>
            <w:hideMark/>
          </w:tcPr>
          <w:p w14:paraId="52077DB9" w14:textId="3548A6C5" w:rsidR="001E45F9" w:rsidRPr="005951B0" w:rsidRDefault="005951B0" w:rsidP="007A0B12">
            <w:pPr>
              <w:spacing w:after="0" w:line="240" w:lineRule="auto"/>
              <w:jc w:val="both"/>
              <w:rPr>
                <w:rFonts w:eastAsia="Times New Roman" w:cs="Calibri"/>
                <w:b/>
                <w:color w:val="000000"/>
                <w:sz w:val="20"/>
                <w:szCs w:val="20"/>
                <w:lang w:eastAsia="es-CO"/>
              </w:rPr>
            </w:pPr>
            <w:r>
              <w:rPr>
                <w:rFonts w:eastAsia="Times New Roman" w:cs="Calibri"/>
                <w:b/>
                <w:color w:val="000000"/>
                <w:sz w:val="20"/>
                <w:szCs w:val="20"/>
                <w:lang w:eastAsia="es-CO"/>
              </w:rPr>
              <w:t xml:space="preserve">Siete </w:t>
            </w:r>
            <w:r w:rsidR="000275E9" w:rsidRPr="000275E9">
              <w:rPr>
                <w:rFonts w:eastAsia="Times New Roman" w:cs="Calibri"/>
                <w:b/>
                <w:color w:val="000000"/>
                <w:sz w:val="20"/>
                <w:szCs w:val="20"/>
                <w:lang w:eastAsia="es-CO"/>
              </w:rPr>
              <w:t>(</w:t>
            </w:r>
            <w:r>
              <w:rPr>
                <w:rFonts w:eastAsia="Times New Roman" w:cs="Calibri"/>
                <w:b/>
                <w:color w:val="000000"/>
                <w:sz w:val="20"/>
                <w:szCs w:val="20"/>
                <w:lang w:eastAsia="es-CO"/>
              </w:rPr>
              <w:t>7</w:t>
            </w:r>
            <w:r w:rsidR="000275E9" w:rsidRPr="000275E9">
              <w:rPr>
                <w:rFonts w:eastAsia="Times New Roman" w:cs="Calibri"/>
                <w:b/>
                <w:color w:val="000000"/>
                <w:sz w:val="20"/>
                <w:szCs w:val="20"/>
                <w:lang w:eastAsia="es-CO"/>
              </w:rPr>
              <w:t>)</w:t>
            </w:r>
            <w:r w:rsidR="002800D1" w:rsidRPr="002800D1">
              <w:rPr>
                <w:rFonts w:eastAsia="Times New Roman" w:cs="Calibri"/>
                <w:b/>
                <w:color w:val="000000"/>
                <w:sz w:val="20"/>
                <w:szCs w:val="20"/>
                <w:lang w:eastAsia="es-CO"/>
              </w:rPr>
              <w:t xml:space="preserve"> </w:t>
            </w:r>
            <w:r w:rsidR="002800D1">
              <w:rPr>
                <w:rFonts w:eastAsia="Times New Roman" w:cs="Calibri"/>
                <w:color w:val="000000"/>
                <w:sz w:val="20"/>
                <w:szCs w:val="20"/>
                <w:lang w:eastAsia="es-CO"/>
              </w:rPr>
              <w:t xml:space="preserve">Contratos a </w:t>
            </w:r>
            <w:r w:rsidR="007A0B12">
              <w:rPr>
                <w:rFonts w:eastAsia="Times New Roman" w:cs="Calibri"/>
                <w:color w:val="000000"/>
                <w:sz w:val="20"/>
                <w:szCs w:val="20"/>
                <w:lang w:eastAsia="es-CO"/>
              </w:rPr>
              <w:t>3</w:t>
            </w:r>
            <w:r>
              <w:rPr>
                <w:rFonts w:eastAsia="Times New Roman" w:cs="Calibri"/>
                <w:color w:val="000000"/>
                <w:sz w:val="20"/>
                <w:szCs w:val="20"/>
                <w:lang w:eastAsia="es-CO"/>
              </w:rPr>
              <w:t xml:space="preserve"> m</w:t>
            </w:r>
            <w:r w:rsidR="002800D1">
              <w:rPr>
                <w:rFonts w:eastAsia="Times New Roman" w:cs="Calibri"/>
                <w:color w:val="000000"/>
                <w:sz w:val="20"/>
                <w:szCs w:val="20"/>
                <w:lang w:eastAsia="es-CO"/>
              </w:rPr>
              <w:t>eses</w:t>
            </w:r>
            <w:r w:rsidR="007A0B12">
              <w:rPr>
                <w:rFonts w:eastAsia="Times New Roman" w:cs="Calibri"/>
                <w:color w:val="000000"/>
                <w:sz w:val="20"/>
                <w:szCs w:val="20"/>
                <w:lang w:eastAsia="es-CO"/>
              </w:rPr>
              <w:t xml:space="preserve"> y 23 días</w:t>
            </w:r>
            <w:r w:rsidR="002800D1">
              <w:rPr>
                <w:rFonts w:eastAsia="Times New Roman" w:cs="Calibri"/>
                <w:color w:val="000000"/>
                <w:sz w:val="20"/>
                <w:szCs w:val="20"/>
                <w:lang w:eastAsia="es-CO"/>
              </w:rPr>
              <w:t>, máximo</w:t>
            </w:r>
            <w:r w:rsidR="002800D1" w:rsidRPr="00B247DB">
              <w:rPr>
                <w:rFonts w:eastAsia="Times New Roman" w:cs="Calibri"/>
                <w:color w:val="000000"/>
                <w:sz w:val="20"/>
                <w:szCs w:val="20"/>
                <w:lang w:eastAsia="es-CO"/>
              </w:rPr>
              <w:t xml:space="preserve"> hasta el </w:t>
            </w:r>
            <w:r w:rsidR="002800D1">
              <w:rPr>
                <w:rFonts w:eastAsia="Times New Roman" w:cs="Calibri"/>
                <w:color w:val="000000"/>
                <w:sz w:val="20"/>
                <w:szCs w:val="20"/>
                <w:lang w:eastAsia="es-CO"/>
              </w:rPr>
              <w:t>16</w:t>
            </w:r>
            <w:r w:rsidR="002800D1" w:rsidRPr="00B247DB">
              <w:rPr>
                <w:rFonts w:eastAsia="Times New Roman" w:cs="Calibri"/>
                <w:color w:val="000000"/>
                <w:sz w:val="20"/>
                <w:szCs w:val="20"/>
                <w:lang w:eastAsia="es-CO"/>
              </w:rPr>
              <w:t xml:space="preserve"> de diciembre de 2020 para c/u.</w:t>
            </w:r>
          </w:p>
        </w:tc>
      </w:tr>
      <w:tr w:rsidR="001E45F9" w:rsidRPr="00583ECA" w14:paraId="52077DBF" w14:textId="77777777" w:rsidTr="00D81FDF">
        <w:trPr>
          <w:trHeight w:val="277"/>
        </w:trPr>
        <w:tc>
          <w:tcPr>
            <w:tcW w:w="2547" w:type="dxa"/>
            <w:shd w:val="clear" w:color="auto" w:fill="auto"/>
            <w:noWrap/>
            <w:vAlign w:val="center"/>
            <w:hideMark/>
          </w:tcPr>
          <w:p w14:paraId="52077DBB"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LUGAR DE EJECUCIÓN:</w:t>
            </w:r>
          </w:p>
        </w:tc>
        <w:tc>
          <w:tcPr>
            <w:tcW w:w="6849" w:type="dxa"/>
            <w:shd w:val="clear" w:color="auto" w:fill="auto"/>
            <w:noWrap/>
            <w:vAlign w:val="bottom"/>
            <w:hideMark/>
          </w:tcPr>
          <w:p w14:paraId="52077DBC" w14:textId="6D5F2F76" w:rsidR="006A6915" w:rsidRDefault="005951B0" w:rsidP="00DE79DF">
            <w:pPr>
              <w:spacing w:after="0" w:line="240" w:lineRule="auto"/>
              <w:jc w:val="both"/>
              <w:rPr>
                <w:rFonts w:eastAsia="Times New Roman" w:cs="Calibri"/>
                <w:color w:val="000000"/>
                <w:sz w:val="20"/>
                <w:szCs w:val="20"/>
                <w:lang w:eastAsia="es-CO"/>
              </w:rPr>
            </w:pPr>
            <w:r>
              <w:rPr>
                <w:rFonts w:eastAsia="Times New Roman" w:cs="Calibri"/>
                <w:b/>
                <w:color w:val="000000"/>
                <w:sz w:val="20"/>
                <w:szCs w:val="20"/>
                <w:lang w:eastAsia="es-CO"/>
              </w:rPr>
              <w:t xml:space="preserve">un </w:t>
            </w:r>
            <w:r w:rsidR="00A10211" w:rsidRPr="00231E66">
              <w:rPr>
                <w:rFonts w:eastAsia="Times New Roman" w:cs="Calibri"/>
                <w:b/>
                <w:color w:val="000000"/>
                <w:sz w:val="20"/>
                <w:szCs w:val="20"/>
                <w:lang w:eastAsia="es-CO"/>
              </w:rPr>
              <w:t>(</w:t>
            </w:r>
            <w:r>
              <w:rPr>
                <w:rFonts w:eastAsia="Times New Roman" w:cs="Calibri"/>
                <w:b/>
                <w:color w:val="000000"/>
                <w:sz w:val="20"/>
                <w:szCs w:val="20"/>
                <w:lang w:eastAsia="es-CO"/>
              </w:rPr>
              <w:t>1</w:t>
            </w:r>
            <w:r w:rsidR="00A10211" w:rsidRPr="00231E66">
              <w:rPr>
                <w:rFonts w:eastAsia="Times New Roman" w:cs="Calibri"/>
                <w:b/>
                <w:color w:val="000000"/>
                <w:sz w:val="20"/>
                <w:szCs w:val="20"/>
                <w:lang w:eastAsia="es-CO"/>
              </w:rPr>
              <w:t>)</w:t>
            </w:r>
            <w:r w:rsidR="00A10211">
              <w:rPr>
                <w:rFonts w:eastAsia="Times New Roman" w:cs="Calibri"/>
                <w:b/>
                <w:color w:val="000000" w:themeColor="text1"/>
                <w:szCs w:val="20"/>
                <w:lang w:val="es-ES" w:eastAsia="es-CO"/>
              </w:rPr>
              <w:t xml:space="preserve"> </w:t>
            </w:r>
            <w:r w:rsidR="00A10211" w:rsidRPr="00A10211">
              <w:rPr>
                <w:rFonts w:eastAsia="Times New Roman" w:cs="Calibri"/>
                <w:color w:val="000000"/>
                <w:sz w:val="20"/>
                <w:szCs w:val="20"/>
                <w:lang w:eastAsia="es-CO"/>
              </w:rPr>
              <w:t>contrato</w:t>
            </w:r>
            <w:r w:rsidR="00B247DB" w:rsidRPr="00B247DB">
              <w:rPr>
                <w:rFonts w:eastAsia="Times New Roman" w:cs="Calibri"/>
                <w:color w:val="000000"/>
                <w:sz w:val="20"/>
                <w:szCs w:val="20"/>
                <w:lang w:eastAsia="es-CO"/>
              </w:rPr>
              <w:t xml:space="preserve"> </w:t>
            </w:r>
            <w:r w:rsidR="00231E66">
              <w:rPr>
                <w:rFonts w:eastAsia="Times New Roman" w:cs="Calibri"/>
                <w:color w:val="000000"/>
                <w:sz w:val="20"/>
                <w:szCs w:val="20"/>
                <w:lang w:eastAsia="es-CO"/>
              </w:rPr>
              <w:t>en</w:t>
            </w:r>
            <w:r w:rsidR="007211D6">
              <w:rPr>
                <w:rFonts w:eastAsia="Times New Roman" w:cs="Calibri"/>
                <w:color w:val="000000"/>
                <w:sz w:val="20"/>
                <w:szCs w:val="20"/>
                <w:lang w:eastAsia="es-CO"/>
              </w:rPr>
              <w:t xml:space="preserve"> el municipio de</w:t>
            </w:r>
            <w:r w:rsidR="00B247DB" w:rsidRPr="00B247DB">
              <w:rPr>
                <w:rFonts w:eastAsia="Times New Roman" w:cs="Calibri"/>
                <w:color w:val="000000"/>
                <w:sz w:val="20"/>
                <w:szCs w:val="20"/>
                <w:lang w:eastAsia="es-CO"/>
              </w:rPr>
              <w:t xml:space="preserve"> Santa Rosa de Osos</w:t>
            </w:r>
            <w:r w:rsidR="007211D6">
              <w:rPr>
                <w:rFonts w:eastAsia="Times New Roman" w:cs="Calibri"/>
                <w:color w:val="000000"/>
                <w:sz w:val="20"/>
                <w:szCs w:val="20"/>
                <w:lang w:eastAsia="es-CO"/>
              </w:rPr>
              <w:t>-Antioquia</w:t>
            </w:r>
            <w:r w:rsidR="00B247DB" w:rsidRPr="00B247DB">
              <w:rPr>
                <w:rFonts w:eastAsia="Times New Roman" w:cs="Calibri"/>
                <w:color w:val="000000"/>
                <w:sz w:val="20"/>
                <w:szCs w:val="20"/>
                <w:lang w:eastAsia="es-CO"/>
              </w:rPr>
              <w:t>.</w:t>
            </w:r>
          </w:p>
          <w:p w14:paraId="52077DBD" w14:textId="77777777" w:rsidR="00B80387" w:rsidRDefault="00B80387" w:rsidP="00DE79DF">
            <w:pPr>
              <w:spacing w:after="0" w:line="240" w:lineRule="auto"/>
              <w:jc w:val="both"/>
              <w:rPr>
                <w:rFonts w:eastAsia="Times New Roman" w:cs="Calibri"/>
                <w:color w:val="000000"/>
                <w:sz w:val="20"/>
                <w:szCs w:val="20"/>
                <w:lang w:eastAsia="es-CO"/>
              </w:rPr>
            </w:pPr>
          </w:p>
          <w:p w14:paraId="52077DBE" w14:textId="77777777" w:rsidR="00B80387" w:rsidRPr="00EA0D08" w:rsidRDefault="005951B0" w:rsidP="005951B0">
            <w:pPr>
              <w:spacing w:after="0" w:line="240" w:lineRule="auto"/>
              <w:jc w:val="both"/>
              <w:rPr>
                <w:rFonts w:eastAsia="Times New Roman" w:cs="Calibri"/>
                <w:color w:val="000000"/>
                <w:sz w:val="20"/>
                <w:szCs w:val="20"/>
                <w:lang w:eastAsia="es-CO"/>
              </w:rPr>
            </w:pPr>
            <w:r>
              <w:rPr>
                <w:rFonts w:eastAsia="Times New Roman" w:cs="Calibri"/>
                <w:b/>
                <w:color w:val="000000"/>
                <w:sz w:val="20"/>
                <w:szCs w:val="20"/>
                <w:lang w:eastAsia="es-CO"/>
              </w:rPr>
              <w:lastRenderedPageBreak/>
              <w:t xml:space="preserve">Seis </w:t>
            </w:r>
            <w:r w:rsidR="00B80387" w:rsidRPr="00B80387">
              <w:rPr>
                <w:rFonts w:eastAsia="Times New Roman" w:cs="Calibri"/>
                <w:b/>
                <w:color w:val="000000"/>
                <w:sz w:val="20"/>
                <w:szCs w:val="20"/>
                <w:lang w:eastAsia="es-CO"/>
              </w:rPr>
              <w:t>(</w:t>
            </w:r>
            <w:r>
              <w:rPr>
                <w:rFonts w:eastAsia="Times New Roman" w:cs="Calibri"/>
                <w:b/>
                <w:color w:val="000000"/>
                <w:sz w:val="20"/>
                <w:szCs w:val="20"/>
                <w:lang w:eastAsia="es-CO"/>
              </w:rPr>
              <w:t>6</w:t>
            </w:r>
            <w:r w:rsidR="00B80387" w:rsidRPr="00B80387">
              <w:rPr>
                <w:rFonts w:eastAsia="Times New Roman" w:cs="Calibri"/>
                <w:b/>
                <w:color w:val="000000"/>
                <w:sz w:val="20"/>
                <w:szCs w:val="20"/>
                <w:lang w:eastAsia="es-CO"/>
              </w:rPr>
              <w:t xml:space="preserve">) </w:t>
            </w:r>
            <w:r w:rsidR="00B80387">
              <w:rPr>
                <w:rFonts w:eastAsia="Times New Roman" w:cs="Calibri"/>
                <w:color w:val="000000"/>
                <w:sz w:val="20"/>
                <w:szCs w:val="20"/>
                <w:lang w:eastAsia="es-CO"/>
              </w:rPr>
              <w:t xml:space="preserve">contratos en </w:t>
            </w:r>
            <w:proofErr w:type="spellStart"/>
            <w:r w:rsidR="00B80387">
              <w:rPr>
                <w:rFonts w:eastAsia="Times New Roman" w:cs="Calibri"/>
                <w:color w:val="000000"/>
                <w:sz w:val="20"/>
                <w:szCs w:val="20"/>
                <w:lang w:eastAsia="es-CO"/>
              </w:rPr>
              <w:t>Medellin</w:t>
            </w:r>
            <w:proofErr w:type="spellEnd"/>
            <w:r w:rsidR="00B80387">
              <w:rPr>
                <w:rFonts w:eastAsia="Times New Roman" w:cs="Calibri"/>
                <w:color w:val="000000"/>
                <w:sz w:val="20"/>
                <w:szCs w:val="20"/>
                <w:lang w:eastAsia="es-CO"/>
              </w:rPr>
              <w:t xml:space="preserve"> y área Metropolitana.</w:t>
            </w:r>
          </w:p>
        </w:tc>
      </w:tr>
      <w:tr w:rsidR="001E45F9" w:rsidRPr="00583ECA" w14:paraId="52077DC2" w14:textId="77777777" w:rsidTr="00D81FDF">
        <w:trPr>
          <w:trHeight w:val="124"/>
        </w:trPr>
        <w:tc>
          <w:tcPr>
            <w:tcW w:w="2547" w:type="dxa"/>
            <w:shd w:val="clear" w:color="auto" w:fill="auto"/>
            <w:noWrap/>
            <w:vAlign w:val="center"/>
            <w:hideMark/>
          </w:tcPr>
          <w:p w14:paraId="52077DC0"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lastRenderedPageBreak/>
              <w:t xml:space="preserve">SUPERVISOR: </w:t>
            </w:r>
          </w:p>
        </w:tc>
        <w:tc>
          <w:tcPr>
            <w:tcW w:w="6849" w:type="dxa"/>
            <w:shd w:val="clear" w:color="auto" w:fill="auto"/>
            <w:noWrap/>
            <w:vAlign w:val="bottom"/>
            <w:hideMark/>
          </w:tcPr>
          <w:p w14:paraId="52077DC1" w14:textId="77777777" w:rsidR="001E45F9" w:rsidRPr="00583ECA" w:rsidRDefault="00B23632" w:rsidP="00655F99">
            <w:pPr>
              <w:widowControl w:val="0"/>
              <w:autoSpaceDE w:val="0"/>
              <w:autoSpaceDN w:val="0"/>
              <w:adjustRightInd w:val="0"/>
              <w:spacing w:after="0" w:line="240" w:lineRule="auto"/>
              <w:jc w:val="both"/>
              <w:rPr>
                <w:rFonts w:eastAsia="Times New Roman" w:cs="Calibri"/>
                <w:color w:val="000000"/>
                <w:sz w:val="20"/>
                <w:szCs w:val="20"/>
                <w:lang w:eastAsia="es-CO"/>
              </w:rPr>
            </w:pPr>
            <w:r w:rsidRPr="00583ECA">
              <w:rPr>
                <w:rFonts w:eastAsia="Times New Roman" w:cs="Calibri"/>
                <w:color w:val="000000"/>
                <w:sz w:val="20"/>
                <w:szCs w:val="20"/>
                <w:lang w:eastAsia="es-CO"/>
              </w:rPr>
              <w:t xml:space="preserve">La ejecución del contrato contará con una Supervisión que será ejercida directamente por el SENA, a través del profesional funcionario que indique en el contrato el ordenador del gasto, designado para tal fin por la subdirección del Centro. </w:t>
            </w:r>
          </w:p>
        </w:tc>
      </w:tr>
      <w:tr w:rsidR="001E45F9" w:rsidRPr="00583ECA" w14:paraId="52077DC5" w14:textId="77777777" w:rsidTr="00D81FDF">
        <w:trPr>
          <w:trHeight w:val="127"/>
        </w:trPr>
        <w:tc>
          <w:tcPr>
            <w:tcW w:w="2547" w:type="dxa"/>
            <w:shd w:val="clear" w:color="auto" w:fill="auto"/>
            <w:noWrap/>
            <w:vAlign w:val="center"/>
            <w:hideMark/>
          </w:tcPr>
          <w:p w14:paraId="52077DC3" w14:textId="77777777" w:rsidR="001E45F9" w:rsidRPr="00583ECA" w:rsidRDefault="001E45F9" w:rsidP="00655F99">
            <w:pPr>
              <w:spacing w:after="0" w:line="240" w:lineRule="auto"/>
              <w:jc w:val="both"/>
              <w:rPr>
                <w:rFonts w:eastAsia="Times New Roman" w:cs="Calibri"/>
                <w:bCs/>
                <w:color w:val="000000"/>
                <w:sz w:val="20"/>
                <w:szCs w:val="20"/>
                <w:lang w:eastAsia="es-CO"/>
              </w:rPr>
            </w:pPr>
            <w:r w:rsidRPr="00583ECA">
              <w:rPr>
                <w:rFonts w:eastAsia="Times New Roman" w:cs="Calibri"/>
                <w:bCs/>
                <w:color w:val="000000"/>
                <w:sz w:val="20"/>
                <w:szCs w:val="20"/>
                <w:lang w:eastAsia="es-CO"/>
              </w:rPr>
              <w:t xml:space="preserve">ORDENADOR DEL PAGO: </w:t>
            </w:r>
          </w:p>
        </w:tc>
        <w:tc>
          <w:tcPr>
            <w:tcW w:w="6849" w:type="dxa"/>
            <w:shd w:val="clear" w:color="auto" w:fill="auto"/>
            <w:noWrap/>
            <w:vAlign w:val="bottom"/>
            <w:hideMark/>
          </w:tcPr>
          <w:p w14:paraId="52077DC4" w14:textId="77777777" w:rsidR="00B23632" w:rsidRPr="00583ECA" w:rsidRDefault="00B23632" w:rsidP="00655F99">
            <w:pPr>
              <w:spacing w:after="0" w:line="240" w:lineRule="auto"/>
              <w:jc w:val="both"/>
              <w:rPr>
                <w:rFonts w:eastAsia="Times New Roman" w:cs="Calibri"/>
                <w:color w:val="000000"/>
                <w:sz w:val="20"/>
                <w:szCs w:val="20"/>
                <w:lang w:eastAsia="es-CO"/>
              </w:rPr>
            </w:pPr>
            <w:r w:rsidRPr="00583ECA">
              <w:rPr>
                <w:rFonts w:eastAsia="Times New Roman" w:cs="Calibri"/>
                <w:color w:val="000000"/>
                <w:sz w:val="20"/>
                <w:szCs w:val="20"/>
                <w:lang w:eastAsia="es-CO"/>
              </w:rPr>
              <w:t xml:space="preserve">Olga Lucía Lopera </w:t>
            </w:r>
            <w:proofErr w:type="spellStart"/>
            <w:r w:rsidRPr="00583ECA">
              <w:rPr>
                <w:rFonts w:eastAsia="Times New Roman" w:cs="Calibri"/>
                <w:color w:val="000000"/>
                <w:sz w:val="20"/>
                <w:szCs w:val="20"/>
                <w:lang w:eastAsia="es-CO"/>
              </w:rPr>
              <w:t>Lopera</w:t>
            </w:r>
            <w:proofErr w:type="spellEnd"/>
            <w:r w:rsidR="006C4454" w:rsidRPr="00583ECA">
              <w:rPr>
                <w:rFonts w:eastAsia="Times New Roman" w:cs="Calibri"/>
                <w:color w:val="000000"/>
                <w:sz w:val="20"/>
                <w:szCs w:val="20"/>
                <w:lang w:eastAsia="es-CO"/>
              </w:rPr>
              <w:t>,</w:t>
            </w:r>
            <w:r w:rsidRPr="00583ECA">
              <w:rPr>
                <w:rFonts w:eastAsia="Times New Roman" w:cs="Calibri"/>
                <w:color w:val="000000"/>
                <w:sz w:val="20"/>
                <w:szCs w:val="20"/>
                <w:lang w:eastAsia="es-CO"/>
              </w:rPr>
              <w:t xml:space="preserve"> Subdirectora </w:t>
            </w:r>
            <w:r w:rsidR="00667813">
              <w:rPr>
                <w:rFonts w:eastAsia="Times New Roman" w:cs="Calibri"/>
                <w:color w:val="000000"/>
                <w:sz w:val="20"/>
                <w:szCs w:val="20"/>
                <w:lang w:eastAsia="es-CO"/>
              </w:rPr>
              <w:t>Centro Textil y de Gestión Industrial</w:t>
            </w:r>
            <w:r w:rsidRPr="00583ECA">
              <w:rPr>
                <w:rFonts w:eastAsia="Times New Roman" w:cs="Calibri"/>
                <w:color w:val="000000"/>
                <w:sz w:val="20"/>
                <w:szCs w:val="20"/>
                <w:lang w:eastAsia="es-CO"/>
              </w:rPr>
              <w:t>.</w:t>
            </w:r>
          </w:p>
        </w:tc>
      </w:tr>
    </w:tbl>
    <w:p w14:paraId="52077DC6"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r w:rsidRPr="001E45F9">
        <w:rPr>
          <w:rFonts w:eastAsia="Times New Roman" w:cs="Arial"/>
          <w:color w:val="000000"/>
          <w:lang w:eastAsia="es-CO"/>
        </w:rPr>
        <w:br w:type="textWrapping" w:clear="all"/>
        <w:t>De conformidad con lo establecido en los numerales 7 y 12 del artículo 25 de la Ley 80 de 1993 y el artículo 20 del Decreto 1510 de 2013 Decreto compilado por en el artículo 2.2.1.1.2.1.1 del Decreto 1082 de 2015, así como lo dispuesto en el literal h) del numeral 4 del artículo 2 de la Ley 1150 de 2007, en concordancia con el artículo 2.2.1.2.1.4.9</w:t>
      </w:r>
      <w:r w:rsidRPr="001E45F9">
        <w:rPr>
          <w:color w:val="141414"/>
        </w:rPr>
        <w:t xml:space="preserve"> del </w:t>
      </w:r>
      <w:r w:rsidRPr="001E45F9">
        <w:rPr>
          <w:rFonts w:eastAsia="Times New Roman" w:cs="Arial"/>
          <w:color w:val="000000"/>
          <w:lang w:eastAsia="es-CO"/>
        </w:rPr>
        <w:t xml:space="preserve">Decreto 1082 de 2015, </w:t>
      </w:r>
      <w:r w:rsidR="00095F5C">
        <w:rPr>
          <w:rFonts w:eastAsia="Times New Roman" w:cs="Arial"/>
          <w:color w:val="000000"/>
          <w:lang w:eastAsia="es-CO"/>
        </w:rPr>
        <w:t xml:space="preserve">el </w:t>
      </w:r>
      <w:r w:rsidR="00667813">
        <w:rPr>
          <w:rFonts w:eastAsia="Times New Roman" w:cs="Arial"/>
          <w:color w:val="000000"/>
          <w:lang w:eastAsia="es-CO"/>
        </w:rPr>
        <w:t>Centro Textil y de Gestión Industrial</w:t>
      </w:r>
      <w:r w:rsidRPr="001E45F9">
        <w:rPr>
          <w:rFonts w:eastAsia="Times New Roman" w:cs="Arial"/>
          <w:color w:val="000000"/>
          <w:lang w:eastAsia="es-CO"/>
        </w:rPr>
        <w:t xml:space="preserve"> del SENA, requiere contratar los servicios personales:</w:t>
      </w:r>
    </w:p>
    <w:p w14:paraId="52077DC7" w14:textId="77777777" w:rsidR="001E45F9" w:rsidRDefault="001E45F9" w:rsidP="00655F99">
      <w:pPr>
        <w:widowControl w:val="0"/>
        <w:autoSpaceDE w:val="0"/>
        <w:autoSpaceDN w:val="0"/>
        <w:adjustRightInd w:val="0"/>
        <w:spacing w:after="0" w:line="240" w:lineRule="atLeast"/>
        <w:jc w:val="both"/>
        <w:rPr>
          <w:rFonts w:eastAsia="Times New Roman" w:cs="Arial"/>
          <w:b/>
          <w:color w:val="000000"/>
          <w:lang w:eastAsia="es-CO"/>
        </w:rPr>
      </w:pPr>
    </w:p>
    <w:p w14:paraId="52077DC8" w14:textId="77777777" w:rsidR="001E45F9" w:rsidRPr="001E45F9" w:rsidRDefault="001E45F9" w:rsidP="00655F99">
      <w:pPr>
        <w:pStyle w:val="Prrafodelista"/>
        <w:widowControl w:val="0"/>
        <w:numPr>
          <w:ilvl w:val="0"/>
          <w:numId w:val="23"/>
        </w:numPr>
        <w:autoSpaceDE w:val="0"/>
        <w:autoSpaceDN w:val="0"/>
        <w:adjustRightInd w:val="0"/>
        <w:spacing w:after="0" w:line="240" w:lineRule="atLeast"/>
        <w:ind w:left="284" w:hanging="284"/>
        <w:jc w:val="both"/>
        <w:rPr>
          <w:rFonts w:ascii="Calibri" w:eastAsia="Times New Roman" w:hAnsi="Calibri" w:cs="Arial"/>
          <w:color w:val="000000"/>
          <w:lang w:eastAsia="es-CO"/>
        </w:rPr>
      </w:pPr>
      <w:r w:rsidRPr="001E45F9">
        <w:rPr>
          <w:rFonts w:ascii="Calibri" w:eastAsia="Times New Roman" w:hAnsi="Calibri" w:cs="Arial"/>
          <w:b/>
          <w:color w:val="000000"/>
          <w:lang w:eastAsia="es-CO"/>
        </w:rPr>
        <w:t xml:space="preserve">Justificación de la necesidad de la contratación: </w:t>
      </w:r>
    </w:p>
    <w:p w14:paraId="52077DCB" w14:textId="77777777" w:rsidR="00B63207" w:rsidRDefault="00B63207" w:rsidP="00B63207">
      <w:pPr>
        <w:widowControl w:val="0"/>
        <w:autoSpaceDE w:val="0"/>
        <w:autoSpaceDN w:val="0"/>
        <w:adjustRightInd w:val="0"/>
        <w:spacing w:after="0" w:line="240" w:lineRule="atLeast"/>
        <w:jc w:val="both"/>
      </w:pPr>
    </w:p>
    <w:p w14:paraId="52077DCC" w14:textId="77777777" w:rsidR="00B63207" w:rsidRDefault="00B63207" w:rsidP="00B63207">
      <w:pPr>
        <w:widowControl w:val="0"/>
        <w:autoSpaceDE w:val="0"/>
        <w:autoSpaceDN w:val="0"/>
        <w:adjustRightInd w:val="0"/>
        <w:spacing w:after="0" w:line="240" w:lineRule="atLeast"/>
        <w:jc w:val="both"/>
      </w:pPr>
      <w:r>
        <w:t>El SENA es un establecimiento público del orden nacional adscrito al Ministerio del Trabajo, encargado de cumplir la función que le corresponde al Estado de invertir en el desarrollo social y técnico de los trabajadores colombianos, ofreciendo y ejecutando formación profesional integral para la incorporación y el desarrollo de las personas en actividades productivas que contribuyan al desarrollo social, económico y tecnológico del país, como lo establece la Ley 119 de 1994.</w:t>
      </w:r>
    </w:p>
    <w:p w14:paraId="52077DCD" w14:textId="77777777" w:rsidR="00B63207" w:rsidRDefault="00B63207" w:rsidP="00B63207">
      <w:pPr>
        <w:widowControl w:val="0"/>
        <w:autoSpaceDE w:val="0"/>
        <w:autoSpaceDN w:val="0"/>
        <w:adjustRightInd w:val="0"/>
        <w:spacing w:after="0" w:line="240" w:lineRule="atLeast"/>
        <w:jc w:val="both"/>
      </w:pPr>
    </w:p>
    <w:p w14:paraId="52077DCE" w14:textId="77777777" w:rsidR="00B63207" w:rsidRDefault="00B63207" w:rsidP="00B63207">
      <w:pPr>
        <w:widowControl w:val="0"/>
        <w:autoSpaceDE w:val="0"/>
        <w:autoSpaceDN w:val="0"/>
        <w:adjustRightInd w:val="0"/>
        <w:spacing w:after="0" w:line="240" w:lineRule="atLeast"/>
        <w:jc w:val="both"/>
      </w:pPr>
      <w:r>
        <w:t>De conformidad con el artículo 25 del Decreto 249 de 2004, los Centros de Formación del SENA son las dependencias responsables de la prestación de los servicios de formación profesional integral, los servicios tecnológicos, la promoción y el desarrollo del empresarismo, la normalización y evaluación de competencias laborales, en interacción con entes públicos y privados y en articulación con las cadenas productivas y los sectores económicos.</w:t>
      </w:r>
    </w:p>
    <w:p w14:paraId="52077DCF" w14:textId="77777777" w:rsidR="00B63207" w:rsidRDefault="00B63207" w:rsidP="00B63207">
      <w:pPr>
        <w:widowControl w:val="0"/>
        <w:autoSpaceDE w:val="0"/>
        <w:autoSpaceDN w:val="0"/>
        <w:adjustRightInd w:val="0"/>
        <w:spacing w:after="0" w:line="240" w:lineRule="atLeast"/>
        <w:jc w:val="both"/>
      </w:pPr>
    </w:p>
    <w:p w14:paraId="52077DD0" w14:textId="77777777" w:rsidR="00B63207" w:rsidRDefault="00B63207" w:rsidP="00B63207">
      <w:pPr>
        <w:widowControl w:val="0"/>
        <w:autoSpaceDE w:val="0"/>
        <w:autoSpaceDN w:val="0"/>
        <w:adjustRightInd w:val="0"/>
        <w:spacing w:after="0" w:line="240" w:lineRule="atLeast"/>
        <w:jc w:val="both"/>
      </w:pPr>
      <w:r>
        <w:t>El artículo 27 del mismo Decreto 249 de 2004 señala las funciones que deben desarrollar las Subdirecciones de Centro, dentro de las cuales se encuentra planear, programar y ejecutar todos los procesos mencionados anteriormente, para atender las demandas de los sectores productivos y sociales, directamente o mediante alianzas o convenios con otros agentes públicos o privados.</w:t>
      </w:r>
    </w:p>
    <w:p w14:paraId="52077DD1" w14:textId="77777777" w:rsidR="00B63207" w:rsidRDefault="00B63207" w:rsidP="00B63207">
      <w:pPr>
        <w:widowControl w:val="0"/>
        <w:autoSpaceDE w:val="0"/>
        <w:autoSpaceDN w:val="0"/>
        <w:adjustRightInd w:val="0"/>
        <w:spacing w:after="0" w:line="240" w:lineRule="atLeast"/>
        <w:jc w:val="both"/>
      </w:pPr>
    </w:p>
    <w:p w14:paraId="52077DD2" w14:textId="3EE40047" w:rsidR="00B63207" w:rsidRDefault="00B63207" w:rsidP="00B63207">
      <w:pPr>
        <w:widowControl w:val="0"/>
        <w:autoSpaceDE w:val="0"/>
        <w:autoSpaceDN w:val="0"/>
        <w:adjustRightInd w:val="0"/>
        <w:spacing w:after="0" w:line="240" w:lineRule="atLeast"/>
        <w:jc w:val="both"/>
      </w:pPr>
      <w:r>
        <w:t xml:space="preserve">Que el </w:t>
      </w:r>
      <w:r w:rsidR="00667813">
        <w:t>Centro Textil y de Gestión Industrial</w:t>
      </w:r>
      <w:r>
        <w:t xml:space="preserve">, requiere contratar la prestación de servicios profesionales de carácter temporal de </w:t>
      </w:r>
      <w:r w:rsidR="0053131C">
        <w:t>S</w:t>
      </w:r>
      <w:r w:rsidR="007211D6">
        <w:t>iete</w:t>
      </w:r>
      <w:r>
        <w:t xml:space="preserve"> (</w:t>
      </w:r>
      <w:r w:rsidR="007211D6">
        <w:t>7</w:t>
      </w:r>
      <w:r>
        <w:t xml:space="preserve">) profesionales y/o Tecnólogos </w:t>
      </w:r>
      <w:r w:rsidR="00960818">
        <w:t>para</w:t>
      </w:r>
      <w:r>
        <w:t xml:space="preserve"> la atención </w:t>
      </w:r>
      <w:r w:rsidR="006A6915">
        <w:t>de oferta regular</w:t>
      </w:r>
      <w:r>
        <w:t xml:space="preserve">, </w:t>
      </w:r>
      <w:r w:rsidR="00960818">
        <w:t>con el fin de</w:t>
      </w:r>
      <w:r>
        <w:t xml:space="preserve"> responder a las necesidades de formación en la sede Medellín y la subsede Santa Rosa de Osos de acuerdo a las metas asignadas para la vigencia 2020, las cuales se encuentran establecidas así:</w:t>
      </w:r>
    </w:p>
    <w:p w14:paraId="52077DD3" w14:textId="77777777" w:rsidR="006A6915" w:rsidRDefault="006A6915" w:rsidP="00B63207">
      <w:pPr>
        <w:widowControl w:val="0"/>
        <w:autoSpaceDE w:val="0"/>
        <w:autoSpaceDN w:val="0"/>
        <w:adjustRightInd w:val="0"/>
        <w:spacing w:after="0" w:line="240" w:lineRule="atLeast"/>
        <w:jc w:val="both"/>
      </w:pPr>
    </w:p>
    <w:tbl>
      <w:tblPr>
        <w:tblW w:w="623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4955"/>
        <w:gridCol w:w="1275"/>
      </w:tblGrid>
      <w:tr w:rsidR="00B63207" w:rsidRPr="0020099C" w14:paraId="52077DD6" w14:textId="77777777" w:rsidTr="00DB6544">
        <w:trPr>
          <w:trHeight w:val="600"/>
          <w:jc w:val="center"/>
        </w:trPr>
        <w:tc>
          <w:tcPr>
            <w:tcW w:w="4955" w:type="dxa"/>
            <w:shd w:val="clear" w:color="auto" w:fill="DEEAF6"/>
            <w:noWrap/>
            <w:tcMar>
              <w:top w:w="0" w:type="dxa"/>
              <w:left w:w="70" w:type="dxa"/>
              <w:bottom w:w="0" w:type="dxa"/>
              <w:right w:w="70" w:type="dxa"/>
            </w:tcMar>
            <w:vAlign w:val="center"/>
            <w:hideMark/>
          </w:tcPr>
          <w:p w14:paraId="52077DD4" w14:textId="77777777" w:rsidR="00B63207" w:rsidRPr="0020099C" w:rsidRDefault="00B63207" w:rsidP="00DB6544">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NIVELES FORMATIVOS</w:t>
            </w:r>
          </w:p>
        </w:tc>
        <w:tc>
          <w:tcPr>
            <w:tcW w:w="1275" w:type="dxa"/>
            <w:shd w:val="clear" w:color="auto" w:fill="DEEAF6"/>
            <w:noWrap/>
            <w:tcMar>
              <w:top w:w="0" w:type="dxa"/>
              <w:left w:w="70" w:type="dxa"/>
              <w:bottom w:w="0" w:type="dxa"/>
              <w:right w:w="70" w:type="dxa"/>
            </w:tcMar>
            <w:vAlign w:val="center"/>
            <w:hideMark/>
          </w:tcPr>
          <w:p w14:paraId="52077DD5" w14:textId="77777777" w:rsidR="00B63207" w:rsidRPr="0020099C" w:rsidRDefault="00B63207" w:rsidP="00DB6544">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Cupos</w:t>
            </w:r>
          </w:p>
        </w:tc>
      </w:tr>
      <w:tr w:rsidR="00B63207" w:rsidRPr="0020099C" w14:paraId="52077DD9" w14:textId="77777777" w:rsidTr="00DB6544">
        <w:trPr>
          <w:trHeight w:val="300"/>
          <w:jc w:val="center"/>
        </w:trPr>
        <w:tc>
          <w:tcPr>
            <w:tcW w:w="4955" w:type="dxa"/>
            <w:noWrap/>
            <w:tcMar>
              <w:top w:w="0" w:type="dxa"/>
              <w:left w:w="70" w:type="dxa"/>
              <w:bottom w:w="0" w:type="dxa"/>
              <w:right w:w="70" w:type="dxa"/>
            </w:tcMar>
            <w:vAlign w:val="bottom"/>
            <w:hideMark/>
          </w:tcPr>
          <w:p w14:paraId="52077DD7"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ESPECIALIZACIÓN TECNOLÓGICA</w:t>
            </w:r>
          </w:p>
        </w:tc>
        <w:tc>
          <w:tcPr>
            <w:tcW w:w="1275" w:type="dxa"/>
            <w:noWrap/>
            <w:tcMar>
              <w:top w:w="0" w:type="dxa"/>
              <w:left w:w="70" w:type="dxa"/>
              <w:bottom w:w="0" w:type="dxa"/>
              <w:right w:w="70" w:type="dxa"/>
            </w:tcMar>
            <w:vAlign w:val="bottom"/>
            <w:hideMark/>
          </w:tcPr>
          <w:p w14:paraId="52077DD8" w14:textId="77777777" w:rsidR="00B63207" w:rsidRPr="0020099C" w:rsidRDefault="00A07F75" w:rsidP="00DB6544">
            <w:pPr>
              <w:spacing w:after="0" w:line="240" w:lineRule="auto"/>
              <w:jc w:val="both"/>
              <w:rPr>
                <w:rFonts w:ascii="Arial Narrow" w:hAnsi="Arial Narrow" w:cs="Arial"/>
                <w:sz w:val="18"/>
                <w:szCs w:val="18"/>
                <w:lang w:eastAsia="es-ES"/>
              </w:rPr>
            </w:pPr>
            <w:r>
              <w:rPr>
                <w:rFonts w:ascii="Arial Narrow" w:hAnsi="Arial Narrow" w:cs="Arial"/>
                <w:sz w:val="18"/>
                <w:szCs w:val="18"/>
                <w:lang w:eastAsia="es-ES"/>
              </w:rPr>
              <w:t>174</w:t>
            </w:r>
          </w:p>
        </w:tc>
      </w:tr>
      <w:tr w:rsidR="00B63207" w:rsidRPr="0020099C" w14:paraId="52077DDC" w14:textId="77777777" w:rsidTr="00DB6544">
        <w:trPr>
          <w:trHeight w:val="300"/>
          <w:jc w:val="center"/>
        </w:trPr>
        <w:tc>
          <w:tcPr>
            <w:tcW w:w="4955" w:type="dxa"/>
            <w:noWrap/>
            <w:tcMar>
              <w:top w:w="0" w:type="dxa"/>
              <w:left w:w="70" w:type="dxa"/>
              <w:bottom w:w="0" w:type="dxa"/>
              <w:right w:w="70" w:type="dxa"/>
            </w:tcMar>
            <w:vAlign w:val="bottom"/>
            <w:hideMark/>
          </w:tcPr>
          <w:p w14:paraId="52077DDA"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TECNOLOGOS</w:t>
            </w:r>
          </w:p>
        </w:tc>
        <w:tc>
          <w:tcPr>
            <w:tcW w:w="1275" w:type="dxa"/>
            <w:noWrap/>
            <w:tcMar>
              <w:top w:w="0" w:type="dxa"/>
              <w:left w:w="70" w:type="dxa"/>
              <w:bottom w:w="0" w:type="dxa"/>
              <w:right w:w="70" w:type="dxa"/>
            </w:tcMar>
            <w:vAlign w:val="bottom"/>
            <w:hideMark/>
          </w:tcPr>
          <w:p w14:paraId="52077DDB" w14:textId="77777777" w:rsidR="00B63207" w:rsidRPr="0020099C" w:rsidRDefault="00B63207" w:rsidP="00A07F75">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3.</w:t>
            </w:r>
            <w:r w:rsidR="00A07F75">
              <w:rPr>
                <w:rFonts w:ascii="Arial Narrow" w:hAnsi="Arial Narrow" w:cs="Arial"/>
                <w:sz w:val="18"/>
                <w:szCs w:val="18"/>
                <w:lang w:eastAsia="es-ES"/>
              </w:rPr>
              <w:t>438</w:t>
            </w:r>
          </w:p>
        </w:tc>
      </w:tr>
      <w:tr w:rsidR="00B63207" w:rsidRPr="0020099C" w14:paraId="52077DDF" w14:textId="77777777" w:rsidTr="00DB6544">
        <w:trPr>
          <w:trHeight w:val="300"/>
          <w:jc w:val="center"/>
        </w:trPr>
        <w:tc>
          <w:tcPr>
            <w:tcW w:w="4955" w:type="dxa"/>
            <w:noWrap/>
            <w:tcMar>
              <w:top w:w="0" w:type="dxa"/>
              <w:left w:w="70" w:type="dxa"/>
              <w:bottom w:w="0" w:type="dxa"/>
              <w:right w:w="70" w:type="dxa"/>
            </w:tcMar>
            <w:vAlign w:val="bottom"/>
            <w:hideMark/>
          </w:tcPr>
          <w:p w14:paraId="52077DDD" w14:textId="77777777" w:rsidR="00B63207" w:rsidRPr="0020099C" w:rsidRDefault="00B63207" w:rsidP="00DB6544">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TOTAL EDUCACION SUPERIOR</w:t>
            </w:r>
          </w:p>
        </w:tc>
        <w:tc>
          <w:tcPr>
            <w:tcW w:w="1275" w:type="dxa"/>
            <w:noWrap/>
            <w:tcMar>
              <w:top w:w="0" w:type="dxa"/>
              <w:left w:w="70" w:type="dxa"/>
              <w:bottom w:w="0" w:type="dxa"/>
              <w:right w:w="70" w:type="dxa"/>
            </w:tcMar>
            <w:vAlign w:val="bottom"/>
            <w:hideMark/>
          </w:tcPr>
          <w:p w14:paraId="52077DDE" w14:textId="77777777" w:rsidR="00B63207" w:rsidRPr="0020099C" w:rsidRDefault="00B63207" w:rsidP="00A07F75">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3.</w:t>
            </w:r>
            <w:r w:rsidR="00A07F75">
              <w:rPr>
                <w:rFonts w:ascii="Arial Narrow" w:hAnsi="Arial Narrow" w:cs="Arial"/>
                <w:b/>
                <w:bCs/>
                <w:sz w:val="18"/>
                <w:szCs w:val="18"/>
                <w:lang w:eastAsia="es-ES"/>
              </w:rPr>
              <w:t>612</w:t>
            </w:r>
          </w:p>
        </w:tc>
      </w:tr>
      <w:tr w:rsidR="00B63207" w:rsidRPr="0020099C" w14:paraId="52077DE2" w14:textId="77777777" w:rsidTr="00DB6544">
        <w:trPr>
          <w:trHeight w:val="300"/>
          <w:jc w:val="center"/>
        </w:trPr>
        <w:tc>
          <w:tcPr>
            <w:tcW w:w="4955" w:type="dxa"/>
            <w:noWrap/>
            <w:tcMar>
              <w:top w:w="0" w:type="dxa"/>
              <w:left w:w="70" w:type="dxa"/>
              <w:bottom w:w="0" w:type="dxa"/>
              <w:right w:w="70" w:type="dxa"/>
            </w:tcMar>
            <w:vAlign w:val="bottom"/>
            <w:hideMark/>
          </w:tcPr>
          <w:p w14:paraId="52077DE0"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(Total Operarios)</w:t>
            </w:r>
          </w:p>
        </w:tc>
        <w:tc>
          <w:tcPr>
            <w:tcW w:w="1275" w:type="dxa"/>
            <w:noWrap/>
            <w:tcMar>
              <w:top w:w="0" w:type="dxa"/>
              <w:left w:w="70" w:type="dxa"/>
              <w:bottom w:w="0" w:type="dxa"/>
              <w:right w:w="70" w:type="dxa"/>
            </w:tcMar>
            <w:vAlign w:val="bottom"/>
            <w:hideMark/>
          </w:tcPr>
          <w:p w14:paraId="52077DE1" w14:textId="77777777" w:rsidR="00B63207" w:rsidRPr="0020099C" w:rsidRDefault="00A07F75" w:rsidP="00DB6544">
            <w:pPr>
              <w:spacing w:after="0" w:line="240" w:lineRule="auto"/>
              <w:jc w:val="both"/>
              <w:rPr>
                <w:rFonts w:ascii="Arial Narrow" w:hAnsi="Arial Narrow" w:cs="Arial"/>
                <w:sz w:val="18"/>
                <w:szCs w:val="18"/>
                <w:lang w:eastAsia="es-ES"/>
              </w:rPr>
            </w:pPr>
            <w:r>
              <w:rPr>
                <w:rFonts w:ascii="Arial Narrow" w:hAnsi="Arial Narrow" w:cs="Arial"/>
                <w:sz w:val="18"/>
                <w:szCs w:val="18"/>
                <w:lang w:eastAsia="es-ES"/>
              </w:rPr>
              <w:t>569</w:t>
            </w:r>
          </w:p>
        </w:tc>
      </w:tr>
      <w:tr w:rsidR="00B63207" w:rsidRPr="0020099C" w14:paraId="52077DE5" w14:textId="77777777" w:rsidTr="00DB6544">
        <w:trPr>
          <w:trHeight w:val="300"/>
          <w:jc w:val="center"/>
        </w:trPr>
        <w:tc>
          <w:tcPr>
            <w:tcW w:w="4955" w:type="dxa"/>
            <w:noWrap/>
            <w:tcMar>
              <w:top w:w="0" w:type="dxa"/>
              <w:left w:w="70" w:type="dxa"/>
              <w:bottom w:w="0" w:type="dxa"/>
              <w:right w:w="70" w:type="dxa"/>
            </w:tcMar>
            <w:vAlign w:val="bottom"/>
            <w:hideMark/>
          </w:tcPr>
          <w:p w14:paraId="52077DE3"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OTROS ( Auxiliares y Ocupaciones)</w:t>
            </w:r>
          </w:p>
        </w:tc>
        <w:tc>
          <w:tcPr>
            <w:tcW w:w="1275" w:type="dxa"/>
            <w:noWrap/>
            <w:tcMar>
              <w:top w:w="0" w:type="dxa"/>
              <w:left w:w="70" w:type="dxa"/>
              <w:bottom w:w="0" w:type="dxa"/>
              <w:right w:w="70" w:type="dxa"/>
            </w:tcMar>
            <w:vAlign w:val="bottom"/>
            <w:hideMark/>
          </w:tcPr>
          <w:p w14:paraId="52077DE4" w14:textId="77777777" w:rsidR="00B63207" w:rsidRPr="0020099C" w:rsidRDefault="00A07F75" w:rsidP="00DB6544">
            <w:pPr>
              <w:spacing w:after="0" w:line="240" w:lineRule="auto"/>
              <w:jc w:val="both"/>
              <w:rPr>
                <w:rFonts w:ascii="Arial Narrow" w:hAnsi="Arial Narrow" w:cs="Arial"/>
                <w:sz w:val="18"/>
                <w:szCs w:val="18"/>
                <w:lang w:eastAsia="es-ES"/>
              </w:rPr>
            </w:pPr>
            <w:r>
              <w:rPr>
                <w:rFonts w:ascii="Arial Narrow" w:hAnsi="Arial Narrow" w:cs="Arial"/>
                <w:sz w:val="18"/>
                <w:szCs w:val="18"/>
                <w:lang w:eastAsia="es-ES"/>
              </w:rPr>
              <w:t>83</w:t>
            </w:r>
          </w:p>
        </w:tc>
      </w:tr>
      <w:tr w:rsidR="00B63207" w:rsidRPr="0020099C" w14:paraId="52077DE8" w14:textId="77777777" w:rsidTr="00DB6544">
        <w:trPr>
          <w:trHeight w:val="300"/>
          <w:jc w:val="center"/>
        </w:trPr>
        <w:tc>
          <w:tcPr>
            <w:tcW w:w="4955" w:type="dxa"/>
            <w:noWrap/>
            <w:tcMar>
              <w:top w:w="0" w:type="dxa"/>
              <w:left w:w="70" w:type="dxa"/>
              <w:bottom w:w="0" w:type="dxa"/>
              <w:right w:w="70" w:type="dxa"/>
            </w:tcMar>
            <w:vAlign w:val="bottom"/>
            <w:hideMark/>
          </w:tcPr>
          <w:p w14:paraId="52077DE6" w14:textId="77777777" w:rsidR="00B63207" w:rsidRPr="0020099C" w:rsidRDefault="00B63207" w:rsidP="00DB6544">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TOTAL OTROS (Operarios, Auxiliares y Ocupaciones)</w:t>
            </w:r>
          </w:p>
        </w:tc>
        <w:tc>
          <w:tcPr>
            <w:tcW w:w="1275" w:type="dxa"/>
            <w:noWrap/>
            <w:tcMar>
              <w:top w:w="0" w:type="dxa"/>
              <w:left w:w="70" w:type="dxa"/>
              <w:bottom w:w="0" w:type="dxa"/>
              <w:right w:w="70" w:type="dxa"/>
            </w:tcMar>
            <w:vAlign w:val="bottom"/>
            <w:hideMark/>
          </w:tcPr>
          <w:p w14:paraId="52077DE7" w14:textId="77777777" w:rsidR="00B63207" w:rsidRPr="0020099C" w:rsidRDefault="00A07F75" w:rsidP="00DB6544">
            <w:pPr>
              <w:spacing w:after="0" w:line="240" w:lineRule="auto"/>
              <w:jc w:val="both"/>
              <w:rPr>
                <w:rFonts w:ascii="Arial Narrow" w:hAnsi="Arial Narrow" w:cs="Arial"/>
                <w:b/>
                <w:bCs/>
                <w:sz w:val="18"/>
                <w:szCs w:val="18"/>
                <w:lang w:eastAsia="es-ES"/>
              </w:rPr>
            </w:pPr>
            <w:r>
              <w:rPr>
                <w:rFonts w:ascii="Arial Narrow" w:hAnsi="Arial Narrow" w:cs="Arial"/>
                <w:b/>
                <w:bCs/>
                <w:sz w:val="18"/>
                <w:szCs w:val="18"/>
                <w:lang w:eastAsia="es-ES"/>
              </w:rPr>
              <w:t>652</w:t>
            </w:r>
          </w:p>
        </w:tc>
      </w:tr>
      <w:tr w:rsidR="00B63207" w:rsidRPr="0020099C" w14:paraId="52077DEB" w14:textId="77777777" w:rsidTr="00DB6544">
        <w:trPr>
          <w:trHeight w:val="300"/>
          <w:jc w:val="center"/>
        </w:trPr>
        <w:tc>
          <w:tcPr>
            <w:tcW w:w="4955" w:type="dxa"/>
            <w:noWrap/>
            <w:tcMar>
              <w:top w:w="0" w:type="dxa"/>
              <w:left w:w="70" w:type="dxa"/>
              <w:bottom w:w="0" w:type="dxa"/>
              <w:right w:w="70" w:type="dxa"/>
            </w:tcMar>
            <w:vAlign w:val="bottom"/>
            <w:hideMark/>
          </w:tcPr>
          <w:p w14:paraId="52077DE9"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lastRenderedPageBreak/>
              <w:t>TECNICO LABORAL (Centros Formación)</w:t>
            </w:r>
          </w:p>
        </w:tc>
        <w:tc>
          <w:tcPr>
            <w:tcW w:w="1275" w:type="dxa"/>
            <w:noWrap/>
            <w:tcMar>
              <w:top w:w="0" w:type="dxa"/>
              <w:left w:w="70" w:type="dxa"/>
              <w:bottom w:w="0" w:type="dxa"/>
              <w:right w:w="70" w:type="dxa"/>
            </w:tcMar>
            <w:vAlign w:val="bottom"/>
            <w:hideMark/>
          </w:tcPr>
          <w:p w14:paraId="52077DEA" w14:textId="77777777" w:rsidR="00B63207" w:rsidRPr="0020099C" w:rsidRDefault="00A07F75" w:rsidP="00A07F75">
            <w:pPr>
              <w:spacing w:after="0" w:line="240" w:lineRule="auto"/>
              <w:jc w:val="both"/>
              <w:rPr>
                <w:rFonts w:ascii="Arial Narrow" w:hAnsi="Arial Narrow" w:cs="Arial"/>
                <w:sz w:val="18"/>
                <w:szCs w:val="18"/>
                <w:lang w:eastAsia="es-ES"/>
              </w:rPr>
            </w:pPr>
            <w:r>
              <w:rPr>
                <w:rFonts w:ascii="Arial Narrow" w:hAnsi="Arial Narrow" w:cs="Arial"/>
                <w:sz w:val="18"/>
                <w:szCs w:val="18"/>
                <w:lang w:eastAsia="es-ES"/>
              </w:rPr>
              <w:t>4.484</w:t>
            </w:r>
          </w:p>
        </w:tc>
      </w:tr>
      <w:tr w:rsidR="00B63207" w:rsidRPr="0020099C" w14:paraId="52077DEE" w14:textId="77777777" w:rsidTr="00DB6544">
        <w:trPr>
          <w:trHeight w:val="300"/>
          <w:jc w:val="center"/>
        </w:trPr>
        <w:tc>
          <w:tcPr>
            <w:tcW w:w="4955" w:type="dxa"/>
            <w:noWrap/>
            <w:tcMar>
              <w:top w:w="0" w:type="dxa"/>
              <w:left w:w="70" w:type="dxa"/>
              <w:bottom w:w="0" w:type="dxa"/>
              <w:right w:w="70" w:type="dxa"/>
            </w:tcMar>
            <w:vAlign w:val="bottom"/>
            <w:hideMark/>
          </w:tcPr>
          <w:p w14:paraId="52077DEC" w14:textId="77777777" w:rsidR="00B63207" w:rsidRPr="0020099C" w:rsidRDefault="00B63207" w:rsidP="00DB6544">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(Técnico Laboral - Articulación con la Media)</w:t>
            </w:r>
          </w:p>
        </w:tc>
        <w:tc>
          <w:tcPr>
            <w:tcW w:w="1275" w:type="dxa"/>
            <w:noWrap/>
            <w:tcMar>
              <w:top w:w="0" w:type="dxa"/>
              <w:left w:w="70" w:type="dxa"/>
              <w:bottom w:w="0" w:type="dxa"/>
              <w:right w:w="70" w:type="dxa"/>
            </w:tcMar>
            <w:vAlign w:val="bottom"/>
            <w:hideMark/>
          </w:tcPr>
          <w:p w14:paraId="52077DED" w14:textId="77777777" w:rsidR="00B63207" w:rsidRPr="0020099C" w:rsidRDefault="00B63207" w:rsidP="00A07F75">
            <w:pPr>
              <w:spacing w:after="0" w:line="240" w:lineRule="auto"/>
              <w:jc w:val="both"/>
              <w:rPr>
                <w:rFonts w:ascii="Arial Narrow" w:hAnsi="Arial Narrow" w:cs="Arial"/>
                <w:sz w:val="18"/>
                <w:szCs w:val="18"/>
                <w:lang w:eastAsia="es-ES"/>
              </w:rPr>
            </w:pPr>
            <w:r w:rsidRPr="0020099C">
              <w:rPr>
                <w:rFonts w:ascii="Arial Narrow" w:hAnsi="Arial Narrow" w:cs="Arial"/>
                <w:sz w:val="18"/>
                <w:szCs w:val="18"/>
                <w:lang w:eastAsia="es-ES"/>
              </w:rPr>
              <w:t>3.</w:t>
            </w:r>
            <w:r w:rsidR="00A07F75">
              <w:rPr>
                <w:rFonts w:ascii="Arial Narrow" w:hAnsi="Arial Narrow" w:cs="Arial"/>
                <w:sz w:val="18"/>
                <w:szCs w:val="18"/>
                <w:lang w:eastAsia="es-ES"/>
              </w:rPr>
              <w:t>183</w:t>
            </w:r>
          </w:p>
        </w:tc>
      </w:tr>
      <w:tr w:rsidR="00B63207" w:rsidRPr="0020099C" w14:paraId="52077DF1" w14:textId="77777777" w:rsidTr="00DB6544">
        <w:trPr>
          <w:trHeight w:val="300"/>
          <w:jc w:val="center"/>
        </w:trPr>
        <w:tc>
          <w:tcPr>
            <w:tcW w:w="4955" w:type="dxa"/>
            <w:noWrap/>
            <w:tcMar>
              <w:top w:w="0" w:type="dxa"/>
              <w:left w:w="70" w:type="dxa"/>
              <w:bottom w:w="0" w:type="dxa"/>
              <w:right w:w="70" w:type="dxa"/>
            </w:tcMar>
            <w:vAlign w:val="bottom"/>
            <w:hideMark/>
          </w:tcPr>
          <w:p w14:paraId="52077DEF" w14:textId="77777777" w:rsidR="00B63207" w:rsidRPr="0020099C" w:rsidRDefault="00B63207" w:rsidP="00DB6544">
            <w:pPr>
              <w:spacing w:after="0" w:line="240" w:lineRule="auto"/>
              <w:jc w:val="both"/>
              <w:rPr>
                <w:rFonts w:ascii="Arial Narrow" w:hAnsi="Arial Narrow" w:cs="Arial"/>
                <w:b/>
                <w:bCs/>
                <w:sz w:val="18"/>
                <w:szCs w:val="18"/>
                <w:lang w:eastAsia="es-ES"/>
              </w:rPr>
            </w:pPr>
            <w:r w:rsidRPr="0020099C">
              <w:rPr>
                <w:rFonts w:ascii="Arial Narrow" w:hAnsi="Arial Narrow" w:cs="Arial"/>
                <w:b/>
                <w:bCs/>
                <w:sz w:val="18"/>
                <w:szCs w:val="18"/>
                <w:lang w:eastAsia="es-ES"/>
              </w:rPr>
              <w:t>TOTAL TECNICO LABORAL</w:t>
            </w:r>
          </w:p>
        </w:tc>
        <w:tc>
          <w:tcPr>
            <w:tcW w:w="1275" w:type="dxa"/>
            <w:noWrap/>
            <w:tcMar>
              <w:top w:w="0" w:type="dxa"/>
              <w:left w:w="70" w:type="dxa"/>
              <w:bottom w:w="0" w:type="dxa"/>
              <w:right w:w="70" w:type="dxa"/>
            </w:tcMar>
            <w:vAlign w:val="bottom"/>
            <w:hideMark/>
          </w:tcPr>
          <w:p w14:paraId="52077DF0" w14:textId="77777777" w:rsidR="00B63207" w:rsidRPr="0020099C" w:rsidRDefault="00A07F75" w:rsidP="00A07F75">
            <w:pPr>
              <w:spacing w:after="0" w:line="240" w:lineRule="auto"/>
              <w:jc w:val="both"/>
              <w:rPr>
                <w:rFonts w:ascii="Arial Narrow" w:hAnsi="Arial Narrow" w:cs="Arial"/>
                <w:b/>
                <w:bCs/>
                <w:sz w:val="18"/>
                <w:szCs w:val="18"/>
                <w:lang w:eastAsia="es-ES"/>
              </w:rPr>
            </w:pPr>
            <w:r>
              <w:rPr>
                <w:rFonts w:ascii="Arial Narrow" w:hAnsi="Arial Narrow" w:cs="Arial"/>
                <w:b/>
                <w:bCs/>
                <w:sz w:val="18"/>
                <w:szCs w:val="18"/>
                <w:lang w:eastAsia="es-ES"/>
              </w:rPr>
              <w:t>7.667</w:t>
            </w:r>
          </w:p>
        </w:tc>
      </w:tr>
    </w:tbl>
    <w:p w14:paraId="52077DF3" w14:textId="77777777" w:rsidR="00C12DB1" w:rsidRDefault="00C12DB1" w:rsidP="00231E66">
      <w:pPr>
        <w:widowControl w:val="0"/>
        <w:autoSpaceDE w:val="0"/>
        <w:autoSpaceDN w:val="0"/>
        <w:adjustRightInd w:val="0"/>
        <w:spacing w:after="0" w:line="240" w:lineRule="auto"/>
        <w:ind w:right="11"/>
        <w:jc w:val="both"/>
        <w:rPr>
          <w:rFonts w:cs="Arial"/>
          <w:szCs w:val="20"/>
          <w:lang w:val="es-MX" w:eastAsia="es-ES"/>
        </w:rPr>
      </w:pPr>
    </w:p>
    <w:p w14:paraId="52077DF4" w14:textId="77777777" w:rsidR="00231E66" w:rsidRDefault="00231E66" w:rsidP="00231E66">
      <w:pPr>
        <w:widowControl w:val="0"/>
        <w:autoSpaceDE w:val="0"/>
        <w:autoSpaceDN w:val="0"/>
        <w:adjustRightInd w:val="0"/>
        <w:spacing w:after="0" w:line="240" w:lineRule="auto"/>
        <w:ind w:right="11"/>
        <w:jc w:val="both"/>
        <w:rPr>
          <w:rFonts w:cs="Arial"/>
          <w:szCs w:val="20"/>
          <w:lang w:val="es-MX" w:eastAsia="es-ES"/>
        </w:rPr>
      </w:pPr>
      <w:r w:rsidRPr="00231E66">
        <w:rPr>
          <w:rFonts w:cs="Arial"/>
          <w:szCs w:val="20"/>
          <w:lang w:val="es-MX" w:eastAsia="es-ES"/>
        </w:rPr>
        <w:t xml:space="preserve">Los programas de dicha línea tecnológica fueron creados para brindar a las empresas colombianas, la posibilidad de incorporar personal con competencias laborales y profesionales de alta calidad, que contribuyan al desarrollo económico, social y tecnológico de su entorno y del país, teniendo en cuenta el carácter transversal e indispensable de la formación para el trabajo en cualquier tipo de empresa de cualquier sector productivo.  Por lo anterior, es necesaria la formación de recurso humano cualificado y calificado en los programas de la </w:t>
      </w:r>
      <w:r w:rsidR="00C12DB1">
        <w:rPr>
          <w:rFonts w:cs="Arial"/>
          <w:b/>
          <w:szCs w:val="20"/>
          <w:lang w:val="es-MX" w:eastAsia="es-ES"/>
        </w:rPr>
        <w:t>red</w:t>
      </w:r>
      <w:r w:rsidR="003844CB">
        <w:rPr>
          <w:rFonts w:cs="Arial"/>
          <w:b/>
          <w:szCs w:val="20"/>
          <w:lang w:val="es-MX" w:eastAsia="es-ES"/>
        </w:rPr>
        <w:t xml:space="preserve"> </w:t>
      </w:r>
      <w:r w:rsidR="004F671E">
        <w:rPr>
          <w:rFonts w:cs="Arial"/>
          <w:b/>
          <w:szCs w:val="20"/>
          <w:lang w:val="es-MX" w:eastAsia="es-ES"/>
        </w:rPr>
        <w:t>bilingüismo en el idioma inglés</w:t>
      </w:r>
      <w:r w:rsidRPr="00231E66">
        <w:rPr>
          <w:rFonts w:cs="Arial"/>
          <w:szCs w:val="20"/>
          <w:lang w:val="es-MX" w:eastAsia="es-ES"/>
        </w:rPr>
        <w:t>, capaces de responder integralmente a la dinámica de los diversos sectores económicos. Formar en los diferentes programas</w:t>
      </w:r>
      <w:r>
        <w:rPr>
          <w:rFonts w:cs="Arial"/>
          <w:szCs w:val="20"/>
          <w:lang w:val="es-MX" w:eastAsia="es-ES"/>
        </w:rPr>
        <w:t xml:space="preserve"> de esta red,</w:t>
      </w:r>
      <w:r w:rsidRPr="00231E66">
        <w:rPr>
          <w:rFonts w:cs="Arial"/>
          <w:szCs w:val="20"/>
          <w:lang w:val="es-MX" w:eastAsia="es-ES"/>
        </w:rPr>
        <w:t xml:space="preserve"> es una medida útil y necesaria para el fortalecimiento y crecimiento socioeconómico tanto a nivel regional como nacional.</w:t>
      </w:r>
      <w:r>
        <w:rPr>
          <w:rFonts w:cs="Arial"/>
          <w:szCs w:val="20"/>
          <w:lang w:val="es-MX" w:eastAsia="es-ES"/>
        </w:rPr>
        <w:t xml:space="preserve"> </w:t>
      </w:r>
    </w:p>
    <w:p w14:paraId="52077DF5" w14:textId="77777777" w:rsidR="00231E66" w:rsidRPr="00231E66" w:rsidRDefault="00231E66" w:rsidP="00231E66">
      <w:pPr>
        <w:widowControl w:val="0"/>
        <w:autoSpaceDE w:val="0"/>
        <w:autoSpaceDN w:val="0"/>
        <w:adjustRightInd w:val="0"/>
        <w:spacing w:after="0" w:line="240" w:lineRule="auto"/>
        <w:ind w:right="11"/>
        <w:jc w:val="both"/>
        <w:rPr>
          <w:rFonts w:cs="Arial"/>
          <w:szCs w:val="20"/>
          <w:lang w:val="es-MX" w:eastAsia="es-ES"/>
        </w:rPr>
      </w:pPr>
    </w:p>
    <w:p w14:paraId="52077DF6" w14:textId="77777777" w:rsidR="001E46E0" w:rsidRDefault="001E46E0" w:rsidP="004F671E">
      <w:pPr>
        <w:spacing w:line="240" w:lineRule="auto"/>
        <w:jc w:val="both"/>
        <w:rPr>
          <w:rFonts w:cs="Arial"/>
        </w:rPr>
      </w:pPr>
      <w:r w:rsidRPr="001E46E0">
        <w:rPr>
          <w:rFonts w:cs="Arial"/>
        </w:rPr>
        <w:t>Por lo anterior este Centro de Formación quiere contribuir brindando formación en la competencia de Bilingüismo- Ingles en la sede Medellín</w:t>
      </w:r>
      <w:r>
        <w:rPr>
          <w:rFonts w:cs="Arial"/>
        </w:rPr>
        <w:t xml:space="preserve"> y en la Subsede de Santa Rosa de Osos</w:t>
      </w:r>
      <w:r w:rsidRPr="001E46E0">
        <w:rPr>
          <w:rFonts w:cs="Arial"/>
        </w:rPr>
        <w:t xml:space="preserve"> durante el calendario académico del año </w:t>
      </w:r>
      <w:r>
        <w:rPr>
          <w:rFonts w:cs="Arial"/>
        </w:rPr>
        <w:t>2020</w:t>
      </w:r>
      <w:r w:rsidRPr="001E46E0">
        <w:rPr>
          <w:rFonts w:cs="Arial"/>
        </w:rPr>
        <w:t xml:space="preserve">, toda vez que desde la misma institución y según lineamientos se ha enfatizado la inclusión de la formación en bilingüismo a todos los grupos de formación titulada de los diferentes programas que orienta el Centro de Formación; todo esto como medida fundamental e importante pues saber  idiomas es un objetivo compartido en un mundo globalizado. Hablar inglés se está convirtiendo en una necesidad, cada vez más demandada, en cualquier contexto.  En la sociedad actual, en los niveles educativos el inglés es una competencia obligatoria con unos objetivos cada vez más altos en cuanto al dominio del inglés. También en los niveles universitarios, cada vez más, está resultando casi imprescindible saber inglés al menos en algunas disciplinas y/o en algunas áreas.  En consecuencia, para la sociedad en general resulta necesario practicar inglés como medio de comunicación. Por ello, en la formación actual de nuestra institución con el objetivo de potenciar esta segunda lengua, está incluida dicha competencia.  En este sentido, el sistema educativo pretende que sus estudiantes mejoren los niveles de expresión lingüística del inglés mediante proyectos de innovación. Por ello, se incorporan los proyectos bilingües a la red de formación. </w:t>
      </w:r>
    </w:p>
    <w:p w14:paraId="52077DF7" w14:textId="77777777" w:rsidR="004F671E" w:rsidRPr="004F671E" w:rsidRDefault="004F671E" w:rsidP="004F671E">
      <w:pPr>
        <w:spacing w:line="240" w:lineRule="auto"/>
        <w:jc w:val="both"/>
        <w:rPr>
          <w:rFonts w:cs="Arial"/>
          <w:lang w:val="es-MX"/>
        </w:rPr>
      </w:pPr>
      <w:r w:rsidRPr="004F671E">
        <w:rPr>
          <w:rFonts w:cs="Arial"/>
        </w:rPr>
        <w:t>Con el propósito de enriquecer la calidad del bilingüismo en Colombia, el Ministerio de Educación Nacional ha promovido una serie de iniciativas orientadas a ratificar la consolidación del inglés en el territorio nacional como segunda lengua. En el libro Bilingüismo en Colombia (2013), se pone de presente precisamente que una de las expresiones más importantes de capital humano es el bilingüismo, razón por la cual cada vez adquiere una mayor importancia el dominio de una lengua extranjera. Existen diversos estudios que demuestran el efecto de la consolidación de un idioma y el dominio de lenguas extranjeras sobre el crecimiento económico (Jabba, 2013) El énfasis fundamental del presente artículo es llamar la atención sobre la importancia del bilingüismo, en particular, para el sector educativo y subrayar su influencia en el capital socioeconómico.</w:t>
      </w:r>
    </w:p>
    <w:p w14:paraId="52077DF8" w14:textId="77777777" w:rsidR="004F671E" w:rsidRPr="004F671E" w:rsidRDefault="004F671E" w:rsidP="004F671E">
      <w:pPr>
        <w:spacing w:line="240" w:lineRule="auto"/>
        <w:jc w:val="both"/>
        <w:rPr>
          <w:rFonts w:cs="Arial"/>
        </w:rPr>
      </w:pPr>
      <w:r w:rsidRPr="004F671E">
        <w:rPr>
          <w:rFonts w:cs="Arial"/>
        </w:rPr>
        <w:t xml:space="preserve">De este modo la formación en una segunda lengua extranjera precedido por el MEN en su programa (¡Colombia </w:t>
      </w:r>
      <w:proofErr w:type="spellStart"/>
      <w:r w:rsidRPr="004F671E">
        <w:rPr>
          <w:rFonts w:cs="Arial"/>
        </w:rPr>
        <w:t>very</w:t>
      </w:r>
      <w:proofErr w:type="spellEnd"/>
      <w:r w:rsidRPr="004F671E">
        <w:rPr>
          <w:rFonts w:cs="Arial"/>
        </w:rPr>
        <w:t xml:space="preserve"> </w:t>
      </w:r>
      <w:proofErr w:type="spellStart"/>
      <w:r w:rsidRPr="004F671E">
        <w:rPr>
          <w:rFonts w:cs="Arial"/>
        </w:rPr>
        <w:t>well</w:t>
      </w:r>
      <w:proofErr w:type="spellEnd"/>
      <w:r w:rsidRPr="004F671E">
        <w:rPr>
          <w:rFonts w:cs="Arial"/>
        </w:rPr>
        <w:t>!), que pasará de 55.000 durante el año 2015 a 140.000 para el año 2025. En éste programa nacional de inglés serían invertidos 1.3 billones de pesos durante los próximos 10 años para la educación básica y la educación superior. Se busca de este modo además el fortalecimiento de este importante sector laboral.</w:t>
      </w:r>
    </w:p>
    <w:p w14:paraId="52077DF9" w14:textId="77777777" w:rsidR="004F671E" w:rsidRDefault="004F671E" w:rsidP="004F671E">
      <w:pPr>
        <w:spacing w:line="240" w:lineRule="auto"/>
        <w:rPr>
          <w:rFonts w:cs="Arial"/>
          <w:b/>
          <w:bCs/>
        </w:rPr>
      </w:pPr>
      <w:r w:rsidRPr="004F671E">
        <w:rPr>
          <w:rFonts w:cs="Arial"/>
          <w:b/>
          <w:bCs/>
        </w:rPr>
        <w:t>El panorama en Colombia</w:t>
      </w:r>
    </w:p>
    <w:p w14:paraId="52077DFA" w14:textId="77777777" w:rsidR="004F671E" w:rsidRPr="004F671E" w:rsidRDefault="004F671E" w:rsidP="004F671E">
      <w:pPr>
        <w:spacing w:line="240" w:lineRule="auto"/>
        <w:rPr>
          <w:rFonts w:cs="Arial"/>
        </w:rPr>
      </w:pPr>
      <w:r w:rsidRPr="004F671E">
        <w:rPr>
          <w:rFonts w:cs="Arial"/>
        </w:rPr>
        <w:lastRenderedPageBreak/>
        <w:t xml:space="preserve">Como en el resto de países de la región, exceptuando Argentina, </w:t>
      </w:r>
      <w:proofErr w:type="gramStart"/>
      <w:r w:rsidRPr="004F671E">
        <w:rPr>
          <w:rFonts w:cs="Arial"/>
        </w:rPr>
        <w:t>Colombia  se</w:t>
      </w:r>
      <w:proofErr w:type="gramEnd"/>
      <w:r w:rsidRPr="004F671E">
        <w:rPr>
          <w:rFonts w:cs="Arial"/>
        </w:rPr>
        <w:t xml:space="preserve"> ubica en la categoría de dominio “bajo” o “muy bajo”, lo que sugiere que la capacidad para utilizar el inglés de manera eficaz es limitada. Sin embargo, de 2014 a 2015, Colombia mostró una mejora de 1,87 puntos en el dominio del inglés.</w:t>
      </w:r>
    </w:p>
    <w:p w14:paraId="52077DFB" w14:textId="77777777" w:rsidR="004F671E" w:rsidRPr="004F671E" w:rsidRDefault="004F671E" w:rsidP="004F671E">
      <w:pPr>
        <w:spacing w:line="240" w:lineRule="auto"/>
        <w:jc w:val="center"/>
        <w:rPr>
          <w:rFonts w:cs="Arial"/>
        </w:rPr>
      </w:pPr>
      <w:r w:rsidRPr="004F671E">
        <w:rPr>
          <w:noProof/>
          <w:lang w:eastAsia="es-CO"/>
        </w:rPr>
        <w:drawing>
          <wp:inline distT="0" distB="0" distL="0" distR="0" wp14:anchorId="52077EF7" wp14:editId="52077EF8">
            <wp:extent cx="3038475" cy="189547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475" cy="1895475"/>
                    </a:xfrm>
                    <a:prstGeom prst="rect">
                      <a:avLst/>
                    </a:prstGeom>
                    <a:noFill/>
                    <a:ln>
                      <a:noFill/>
                    </a:ln>
                  </pic:spPr>
                </pic:pic>
              </a:graphicData>
            </a:graphic>
          </wp:inline>
        </w:drawing>
      </w:r>
    </w:p>
    <w:p w14:paraId="52077DFC" w14:textId="77777777" w:rsidR="004F671E" w:rsidRPr="004F671E" w:rsidRDefault="004F671E" w:rsidP="004F671E">
      <w:pPr>
        <w:spacing w:line="240" w:lineRule="auto"/>
        <w:jc w:val="both"/>
        <w:rPr>
          <w:rFonts w:cs="Arial"/>
        </w:rPr>
      </w:pPr>
      <w:r w:rsidRPr="004F671E">
        <w:rPr>
          <w:rFonts w:cs="Arial"/>
        </w:rPr>
        <w:t>El informe expone que por medio de un examen diagnóstico se determinó que, del 50 por ciento de los 15.300 profesores de inglés, 43 por ciento de los examinados alcanzó el nivel B2, es decir, el que debería tener un profesor de primaria y secundaria.</w:t>
      </w:r>
    </w:p>
    <w:p w14:paraId="52077DFD" w14:textId="77777777" w:rsidR="00EA0D08" w:rsidRPr="004F671E" w:rsidRDefault="004F671E" w:rsidP="004F671E">
      <w:pPr>
        <w:spacing w:line="240" w:lineRule="auto"/>
        <w:jc w:val="both"/>
        <w:rPr>
          <w:rFonts w:ascii="Arial Narrow" w:hAnsi="Arial Narrow" w:cs="Arial"/>
          <w:sz w:val="20"/>
          <w:szCs w:val="20"/>
        </w:rPr>
      </w:pPr>
      <w:r w:rsidRPr="004F671E">
        <w:rPr>
          <w:rFonts w:cs="Arial"/>
        </w:rPr>
        <w:t>Además, Colombia reporta una carencia de 3.200 docentes en esta materia y no logra cubrir a toda la población estudiantil. Pero el país no es el único con este déficit y la poca capacitación de sus docentes: es un problema de toda la región. Según el informe, existe una elevada demanda de profesores de inglés en toda la región. Mientras que las oportunidades de capacitación para los profesores abundan en la región, la calidad de la capacitación es variada y, en general, deficiente. “Si bien existen sistemas de acreditación para asegurar calidad, también hay muchos programas no acreditados que continúan inscribiendo alumnos e impartiendo clases”, concluye el texto.</w:t>
      </w:r>
    </w:p>
    <w:p w14:paraId="52077DFE" w14:textId="77777777" w:rsidR="00B63207" w:rsidRDefault="00B63207" w:rsidP="00EA0D08">
      <w:pPr>
        <w:widowControl w:val="0"/>
        <w:autoSpaceDE w:val="0"/>
        <w:autoSpaceDN w:val="0"/>
        <w:adjustRightInd w:val="0"/>
        <w:spacing w:after="0" w:line="240" w:lineRule="atLeast"/>
        <w:jc w:val="both"/>
      </w:pPr>
      <w:r>
        <w:t xml:space="preserve">La modalidad de contratación se justifica toda vez que en la Entidad no hay personal de planta suficiente o con la especialidad requerida, lo cual queda certificado por el Subdirector del Centro en anexo a estos estudios previos de conveniencia y oportunidad.  Por lo anterior este Centro de Formación quiere contribuir brindando formación </w:t>
      </w:r>
      <w:r w:rsidR="00F8528A">
        <w:t xml:space="preserve">asociada </w:t>
      </w:r>
      <w:r w:rsidR="00231E66">
        <w:t>a la Red de</w:t>
      </w:r>
      <w:r w:rsidR="001E46E0">
        <w:t xml:space="preserve"> </w:t>
      </w:r>
      <w:proofErr w:type="spellStart"/>
      <w:r w:rsidR="001E46E0">
        <w:t>Bilinguismo</w:t>
      </w:r>
      <w:proofErr w:type="spellEnd"/>
      <w:r w:rsidR="00A24050">
        <w:t xml:space="preserve"> con programas </w:t>
      </w:r>
      <w:r w:rsidR="001E46E0">
        <w:t xml:space="preserve">y desarrollo de competencias técnicas en el idioma </w:t>
      </w:r>
      <w:proofErr w:type="gramStart"/>
      <w:r w:rsidR="001E46E0">
        <w:t>Inglés</w:t>
      </w:r>
      <w:proofErr w:type="gramEnd"/>
      <w:r w:rsidR="001E46E0">
        <w:t xml:space="preserve"> </w:t>
      </w:r>
      <w:r w:rsidR="00A24050">
        <w:t>en</w:t>
      </w:r>
      <w:r w:rsidR="001E46E0">
        <w:t xml:space="preserve"> Medellín, </w:t>
      </w:r>
      <w:r w:rsidR="00F8528A" w:rsidRPr="00F8528A">
        <w:t xml:space="preserve">Santa Rosa de Osos y otros municipios del norte antioqueño durante el calendario académico del año </w:t>
      </w:r>
      <w:r w:rsidR="00F8528A">
        <w:t>2020</w:t>
      </w:r>
      <w:r>
        <w:t>.</w:t>
      </w:r>
    </w:p>
    <w:p w14:paraId="52077DFF" w14:textId="77777777" w:rsidR="00B63207" w:rsidRDefault="00B63207" w:rsidP="00B63207">
      <w:pPr>
        <w:widowControl w:val="0"/>
        <w:autoSpaceDE w:val="0"/>
        <w:autoSpaceDN w:val="0"/>
        <w:adjustRightInd w:val="0"/>
        <w:spacing w:after="0" w:line="240" w:lineRule="atLeast"/>
        <w:jc w:val="both"/>
      </w:pPr>
    </w:p>
    <w:p w14:paraId="52077E00" w14:textId="77777777" w:rsidR="00355E3A" w:rsidRDefault="001E45F9" w:rsidP="006A3BB7">
      <w:pPr>
        <w:widowControl w:val="0"/>
        <w:autoSpaceDE w:val="0"/>
        <w:autoSpaceDN w:val="0"/>
        <w:adjustRightInd w:val="0"/>
        <w:spacing w:after="0" w:line="240" w:lineRule="atLeast"/>
        <w:jc w:val="both"/>
        <w:rPr>
          <w:rFonts w:eastAsia="Times New Roman" w:cs="Arial"/>
          <w:color w:val="000000"/>
          <w:lang w:eastAsia="es-CO"/>
        </w:rPr>
      </w:pPr>
      <w:r w:rsidRPr="006A3BB7">
        <w:rPr>
          <w:rFonts w:eastAsia="Times New Roman" w:cs="Arial"/>
          <w:color w:val="000000"/>
          <w:lang w:eastAsia="es-CO"/>
        </w:rPr>
        <w:t xml:space="preserve">Tratándose de actividades en las que prima el intelecto y no existiendo en la planta de personal adoptada por el Gobierno Nacional mediante el Decreto 250 de 2004 y asignada </w:t>
      </w:r>
      <w:r w:rsidR="00AD45A4" w:rsidRPr="006A3BB7">
        <w:rPr>
          <w:rFonts w:eastAsia="Times New Roman" w:cs="Arial"/>
          <w:color w:val="000000"/>
          <w:lang w:eastAsia="es-CO"/>
        </w:rPr>
        <w:t xml:space="preserve">al </w:t>
      </w:r>
      <w:r w:rsidR="00667813">
        <w:rPr>
          <w:rFonts w:eastAsia="Times New Roman" w:cs="Arial"/>
          <w:color w:val="000000"/>
          <w:lang w:eastAsia="es-CO"/>
        </w:rPr>
        <w:t>Centro Textil y de Gestión Industrial</w:t>
      </w:r>
      <w:r w:rsidRPr="006A3BB7">
        <w:rPr>
          <w:rFonts w:eastAsia="Times New Roman" w:cs="Arial"/>
          <w:color w:val="000000"/>
          <w:lang w:eastAsia="es-CO"/>
        </w:rPr>
        <w:t>, personal suficiente, la alternativa legal con que cuenta la entidad para suplir la necesidad temporal que tiene, es mediante la celebración de un contrato de prestación de servicios personales, conforme al artículo 32 – numeral 3 de la Ley 80 de 1993, que establece: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w:t>
      </w:r>
      <w:r w:rsidR="00AD45A4" w:rsidRPr="006A3BB7">
        <w:rPr>
          <w:rFonts w:eastAsia="Times New Roman" w:cs="Arial"/>
          <w:color w:val="000000"/>
          <w:lang w:eastAsia="es-CO"/>
        </w:rPr>
        <w:t xml:space="preserve">n conocimiento especializados. </w:t>
      </w:r>
      <w:r w:rsidRPr="006A3BB7">
        <w:rPr>
          <w:rFonts w:eastAsia="Times New Roman" w:cs="Arial"/>
          <w:color w:val="000000"/>
          <w:lang w:eastAsia="es-CO"/>
        </w:rPr>
        <w:t>En ningún caso estos contratos generan relación laboral ni prestaciones sociales y se celebrarán por el término estrictamente indispensable”.</w:t>
      </w:r>
      <w:r w:rsidR="00AD45A4" w:rsidRPr="006A3BB7">
        <w:rPr>
          <w:rFonts w:eastAsia="Times New Roman" w:cs="Arial"/>
          <w:color w:val="000000"/>
          <w:lang w:eastAsia="es-CO"/>
        </w:rPr>
        <w:t xml:space="preserve"> </w:t>
      </w:r>
      <w:r w:rsidR="0057226E">
        <w:rPr>
          <w:rFonts w:eastAsia="Times New Roman" w:cs="Arial"/>
          <w:color w:val="000000"/>
          <w:lang w:eastAsia="es-CO"/>
        </w:rPr>
        <w:t xml:space="preserve"> </w:t>
      </w:r>
    </w:p>
    <w:p w14:paraId="52077E01" w14:textId="77777777" w:rsidR="00355E3A" w:rsidRDefault="00355E3A" w:rsidP="006A3BB7">
      <w:pPr>
        <w:widowControl w:val="0"/>
        <w:autoSpaceDE w:val="0"/>
        <w:autoSpaceDN w:val="0"/>
        <w:adjustRightInd w:val="0"/>
        <w:spacing w:after="0" w:line="240" w:lineRule="atLeast"/>
        <w:jc w:val="both"/>
        <w:rPr>
          <w:rFonts w:eastAsia="Times New Roman" w:cs="Arial"/>
          <w:color w:val="000000"/>
          <w:lang w:eastAsia="es-CO"/>
        </w:rPr>
      </w:pPr>
    </w:p>
    <w:p w14:paraId="52077E02" w14:textId="77777777" w:rsidR="001E45F9" w:rsidRPr="006A3BB7" w:rsidRDefault="00AD45A4" w:rsidP="006A3BB7">
      <w:pPr>
        <w:widowControl w:val="0"/>
        <w:autoSpaceDE w:val="0"/>
        <w:autoSpaceDN w:val="0"/>
        <w:adjustRightInd w:val="0"/>
        <w:spacing w:after="0" w:line="240" w:lineRule="atLeast"/>
        <w:jc w:val="both"/>
        <w:rPr>
          <w:rFonts w:eastAsia="Times New Roman" w:cs="Arial"/>
          <w:color w:val="000000"/>
          <w:lang w:eastAsia="es-CO"/>
        </w:rPr>
      </w:pPr>
      <w:r w:rsidRPr="006A3BB7">
        <w:rPr>
          <w:rFonts w:eastAsia="Times New Roman" w:cs="Arial"/>
          <w:color w:val="000000"/>
          <w:lang w:eastAsia="es-CO"/>
        </w:rPr>
        <w:lastRenderedPageBreak/>
        <w:t xml:space="preserve">La presente contratación se </w:t>
      </w:r>
      <w:proofErr w:type="spellStart"/>
      <w:r w:rsidRPr="006A3BB7">
        <w:rPr>
          <w:rFonts w:eastAsia="Times New Roman" w:cs="Arial"/>
          <w:color w:val="000000"/>
          <w:lang w:eastAsia="es-CO"/>
        </w:rPr>
        <w:t>escuentra</w:t>
      </w:r>
      <w:proofErr w:type="spellEnd"/>
      <w:r w:rsidRPr="006A3BB7">
        <w:rPr>
          <w:rFonts w:eastAsia="Times New Roman" w:cs="Arial"/>
          <w:color w:val="000000"/>
          <w:lang w:eastAsia="es-CO"/>
        </w:rPr>
        <w:t xml:space="preserve"> </w:t>
      </w:r>
      <w:proofErr w:type="spellStart"/>
      <w:r w:rsidRPr="006A3BB7">
        <w:rPr>
          <w:rFonts w:eastAsia="Times New Roman" w:cs="Arial"/>
          <w:color w:val="000000"/>
          <w:lang w:eastAsia="es-CO"/>
        </w:rPr>
        <w:t>c</w:t>
      </w:r>
      <w:r w:rsidR="0057226E">
        <w:rPr>
          <w:rFonts w:eastAsia="Times New Roman" w:cs="Arial"/>
          <w:color w:val="000000"/>
          <w:lang w:eastAsia="es-CO"/>
        </w:rPr>
        <w:t>omte</w:t>
      </w:r>
      <w:r w:rsidRPr="006A3BB7">
        <w:rPr>
          <w:rFonts w:eastAsia="Times New Roman" w:cs="Arial"/>
          <w:color w:val="000000"/>
          <w:lang w:eastAsia="es-CO"/>
        </w:rPr>
        <w:t>mplada</w:t>
      </w:r>
      <w:proofErr w:type="spellEnd"/>
      <w:r w:rsidRPr="006A3BB7">
        <w:rPr>
          <w:rFonts w:eastAsia="Times New Roman" w:cs="Arial"/>
          <w:color w:val="000000"/>
          <w:lang w:eastAsia="es-CO"/>
        </w:rPr>
        <w:t xml:space="preserve"> en el Plan Anual de Adquisiciones-PAA 2020.</w:t>
      </w:r>
    </w:p>
    <w:p w14:paraId="52077E03" w14:textId="77777777" w:rsidR="001E45F9" w:rsidRPr="006A3BB7" w:rsidRDefault="001E45F9" w:rsidP="006A3BB7">
      <w:pPr>
        <w:widowControl w:val="0"/>
        <w:autoSpaceDE w:val="0"/>
        <w:autoSpaceDN w:val="0"/>
        <w:adjustRightInd w:val="0"/>
        <w:spacing w:after="0" w:line="240" w:lineRule="atLeast"/>
        <w:jc w:val="both"/>
        <w:rPr>
          <w:rFonts w:eastAsia="Times New Roman" w:cs="Arial"/>
          <w:color w:val="000000"/>
          <w:lang w:eastAsia="es-CO"/>
        </w:rPr>
      </w:pPr>
      <w:r w:rsidRPr="006A3BB7">
        <w:rPr>
          <w:rFonts w:eastAsia="Times New Roman" w:cs="Arial"/>
          <w:color w:val="000000"/>
          <w:lang w:eastAsia="es-CO"/>
        </w:rPr>
        <w:t xml:space="preserve">  </w:t>
      </w:r>
    </w:p>
    <w:p w14:paraId="52077E04" w14:textId="248521E0" w:rsidR="001E45F9" w:rsidRDefault="001E45F9" w:rsidP="006A3BB7">
      <w:pPr>
        <w:widowControl w:val="0"/>
        <w:autoSpaceDE w:val="0"/>
        <w:autoSpaceDN w:val="0"/>
        <w:adjustRightInd w:val="0"/>
        <w:spacing w:after="0" w:line="240" w:lineRule="atLeast"/>
        <w:jc w:val="both"/>
        <w:rPr>
          <w:rFonts w:eastAsia="Times New Roman" w:cs="Arial"/>
          <w:color w:val="000000"/>
          <w:lang w:eastAsia="es-CO"/>
        </w:rPr>
      </w:pPr>
      <w:r w:rsidRPr="006A3BB7">
        <w:rPr>
          <w:rFonts w:eastAsia="Times New Roman" w:cs="Arial"/>
          <w:color w:val="000000"/>
          <w:lang w:eastAsia="es-CO"/>
        </w:rPr>
        <w:t xml:space="preserve">Por lo anterior, la mejor opción legal con que se cuenta para suplir en este momento la necesidad temporal, es mediante la suscripción de </w:t>
      </w:r>
      <w:r w:rsidR="00C57601">
        <w:rPr>
          <w:rFonts w:eastAsia="Times New Roman" w:cs="Arial"/>
          <w:color w:val="000000"/>
          <w:lang w:eastAsia="es-CO"/>
        </w:rPr>
        <w:t>S</w:t>
      </w:r>
      <w:r w:rsidR="00D14DFB">
        <w:rPr>
          <w:rFonts w:eastAsia="Times New Roman" w:cs="Arial"/>
          <w:color w:val="000000"/>
          <w:lang w:eastAsia="es-CO"/>
        </w:rPr>
        <w:t>iete</w:t>
      </w:r>
      <w:r w:rsidR="00355E3A">
        <w:rPr>
          <w:rFonts w:eastAsia="Times New Roman" w:cs="Arial"/>
          <w:color w:val="000000"/>
          <w:lang w:eastAsia="es-CO"/>
        </w:rPr>
        <w:t xml:space="preserve"> (</w:t>
      </w:r>
      <w:r w:rsidR="00D14DFB">
        <w:rPr>
          <w:rFonts w:eastAsia="Times New Roman" w:cs="Arial"/>
          <w:color w:val="000000"/>
          <w:lang w:eastAsia="es-CO"/>
        </w:rPr>
        <w:t>7</w:t>
      </w:r>
      <w:r w:rsidR="00355E3A">
        <w:rPr>
          <w:rFonts w:eastAsia="Times New Roman" w:cs="Arial"/>
          <w:color w:val="000000"/>
          <w:lang w:eastAsia="es-CO"/>
        </w:rPr>
        <w:t xml:space="preserve">) </w:t>
      </w:r>
      <w:r w:rsidRPr="006A3BB7">
        <w:rPr>
          <w:rFonts w:eastAsia="Times New Roman" w:cs="Arial"/>
          <w:color w:val="000000"/>
          <w:lang w:eastAsia="es-CO"/>
        </w:rPr>
        <w:t>contrato</w:t>
      </w:r>
      <w:r w:rsidR="00355E3A">
        <w:rPr>
          <w:rFonts w:eastAsia="Times New Roman" w:cs="Arial"/>
          <w:color w:val="000000"/>
          <w:lang w:eastAsia="es-CO"/>
        </w:rPr>
        <w:t>s</w:t>
      </w:r>
      <w:r w:rsidRPr="006A3BB7">
        <w:rPr>
          <w:rFonts w:eastAsia="Times New Roman" w:cs="Arial"/>
          <w:color w:val="000000"/>
          <w:lang w:eastAsia="es-CO"/>
        </w:rPr>
        <w:t xml:space="preserve"> de prestación de servicios con persona</w:t>
      </w:r>
      <w:r w:rsidR="00355E3A">
        <w:rPr>
          <w:rFonts w:eastAsia="Times New Roman" w:cs="Arial"/>
          <w:color w:val="000000"/>
          <w:lang w:eastAsia="es-CO"/>
        </w:rPr>
        <w:t>s</w:t>
      </w:r>
      <w:r w:rsidRPr="006A3BB7">
        <w:rPr>
          <w:rFonts w:eastAsia="Times New Roman" w:cs="Arial"/>
          <w:color w:val="000000"/>
          <w:lang w:eastAsia="es-CO"/>
        </w:rPr>
        <w:t xml:space="preserve"> natural</w:t>
      </w:r>
      <w:r w:rsidR="00355E3A">
        <w:rPr>
          <w:rFonts w:eastAsia="Times New Roman" w:cs="Arial"/>
          <w:color w:val="000000"/>
          <w:lang w:eastAsia="es-CO"/>
        </w:rPr>
        <w:t>es</w:t>
      </w:r>
      <w:r w:rsidRPr="006A3BB7">
        <w:rPr>
          <w:rFonts w:eastAsia="Times New Roman" w:cs="Arial"/>
          <w:color w:val="000000"/>
          <w:lang w:eastAsia="es-CO"/>
        </w:rPr>
        <w:t>, que esté</w:t>
      </w:r>
      <w:r w:rsidR="00355E3A">
        <w:rPr>
          <w:rFonts w:eastAsia="Times New Roman" w:cs="Arial"/>
          <w:color w:val="000000"/>
          <w:lang w:eastAsia="es-CO"/>
        </w:rPr>
        <w:t>n</w:t>
      </w:r>
      <w:r w:rsidRPr="006A3BB7">
        <w:rPr>
          <w:rFonts w:eastAsia="Times New Roman" w:cs="Arial"/>
          <w:color w:val="000000"/>
          <w:lang w:eastAsia="es-CO"/>
        </w:rPr>
        <w:t xml:space="preserve"> en capacidad de ejecutar el objeto del contrato y que demuestre</w:t>
      </w:r>
      <w:r w:rsidR="00355E3A">
        <w:rPr>
          <w:rFonts w:eastAsia="Times New Roman" w:cs="Arial"/>
          <w:color w:val="000000"/>
          <w:lang w:eastAsia="es-CO"/>
        </w:rPr>
        <w:t>n</w:t>
      </w:r>
      <w:r w:rsidRPr="006A3BB7">
        <w:rPr>
          <w:rFonts w:eastAsia="Times New Roman" w:cs="Arial"/>
          <w:color w:val="000000"/>
          <w:lang w:eastAsia="es-CO"/>
        </w:rPr>
        <w:t xml:space="preserve"> la idoneidad y la experiencia directamente relacionada, conforme a las especificaciones que se indican posteriormente en este documento</w:t>
      </w:r>
      <w:r w:rsidR="00231E66">
        <w:rPr>
          <w:rFonts w:eastAsia="Times New Roman" w:cs="Arial"/>
          <w:color w:val="000000"/>
          <w:lang w:eastAsia="es-CO"/>
        </w:rPr>
        <w:t>.</w:t>
      </w:r>
    </w:p>
    <w:p w14:paraId="52077E05" w14:textId="77777777" w:rsidR="00231E66" w:rsidRPr="006A3BB7" w:rsidRDefault="00231E66" w:rsidP="006A3BB7">
      <w:pPr>
        <w:widowControl w:val="0"/>
        <w:autoSpaceDE w:val="0"/>
        <w:autoSpaceDN w:val="0"/>
        <w:adjustRightInd w:val="0"/>
        <w:spacing w:after="0" w:line="240" w:lineRule="atLeast"/>
        <w:jc w:val="both"/>
        <w:rPr>
          <w:rFonts w:eastAsia="Times New Roman" w:cs="Arial"/>
          <w:color w:val="000000"/>
          <w:lang w:eastAsia="es-CO"/>
        </w:rPr>
      </w:pPr>
    </w:p>
    <w:p w14:paraId="52077E06" w14:textId="77777777" w:rsidR="001E45F9" w:rsidRPr="001E45F9" w:rsidRDefault="001E45F9" w:rsidP="00655F99">
      <w:pPr>
        <w:pStyle w:val="Estilo"/>
        <w:ind w:left="11" w:right="11"/>
        <w:jc w:val="both"/>
        <w:rPr>
          <w:rFonts w:ascii="Calibri" w:hAnsi="Calibri"/>
          <w:b/>
          <w:color w:val="000000"/>
          <w:sz w:val="22"/>
          <w:szCs w:val="22"/>
        </w:rPr>
      </w:pPr>
      <w:r w:rsidRPr="001E45F9">
        <w:rPr>
          <w:rFonts w:ascii="Calibri" w:hAnsi="Calibri"/>
          <w:b/>
          <w:color w:val="000000"/>
          <w:sz w:val="22"/>
          <w:szCs w:val="22"/>
        </w:rPr>
        <w:t>2. Obligaciones Específicas</w:t>
      </w:r>
      <w:r w:rsidR="00155890">
        <w:rPr>
          <w:rFonts w:ascii="Calibri" w:hAnsi="Calibri"/>
          <w:b/>
          <w:color w:val="000000"/>
          <w:sz w:val="22"/>
          <w:szCs w:val="22"/>
        </w:rPr>
        <w:t xml:space="preserve"> de los contratos</w:t>
      </w:r>
      <w:r w:rsidRPr="001E45F9">
        <w:rPr>
          <w:rFonts w:ascii="Calibri" w:hAnsi="Calibri"/>
          <w:b/>
          <w:color w:val="000000"/>
          <w:sz w:val="22"/>
          <w:szCs w:val="22"/>
        </w:rPr>
        <w:t xml:space="preserve">:  </w:t>
      </w:r>
    </w:p>
    <w:p w14:paraId="52077E07" w14:textId="77777777" w:rsidR="001E45F9" w:rsidRPr="001E45F9" w:rsidRDefault="001E45F9" w:rsidP="00655F99">
      <w:pPr>
        <w:pStyle w:val="Estilo"/>
        <w:ind w:left="11" w:right="11"/>
        <w:jc w:val="both"/>
        <w:rPr>
          <w:rFonts w:ascii="Calibri" w:hAnsi="Calibri"/>
          <w:b/>
          <w:color w:val="000000"/>
          <w:sz w:val="22"/>
          <w:szCs w:val="22"/>
        </w:rPr>
      </w:pPr>
    </w:p>
    <w:p w14:paraId="52077E08"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Cumplir a cabalidad el objeto del contrato en los programas y niveles de formación y lugares que el SENA le indique.</w:t>
      </w:r>
    </w:p>
    <w:p w14:paraId="52077E09"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Prestar los servicios con seriedad, responsabilidad, profesionalidad, eficiencia, oportunidad y calidad.</w:t>
      </w:r>
    </w:p>
    <w:p w14:paraId="52077E0A"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Desarrollar las actividades de formación de acuerdo con los planes de acción previamente elaborados y con el personal que cumpla con las exigencias de formación académica y pedagógica que el SENA determine.</w:t>
      </w:r>
    </w:p>
    <w:p w14:paraId="52077E0B"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Diseñar, programar y ejecutar las estrategias de enseñanza - aprendizaje - evaluación correspondiente al programa y nivel de formación profesional bajo el enfoque metodológico adoptado por el SENA y según orientaciones del Coordinación Académica.</w:t>
      </w:r>
    </w:p>
    <w:p w14:paraId="52077E0C"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Orientar el proceso de formación profesional integral de acuerdo a los diseños curriculares del programa y nivel de formación, a la estrategia metodológica de la institución, al reconocimiento de aprendizajes previos y a los resultados de los instrumentos de evaluación aplicados.</w:t>
      </w:r>
    </w:p>
    <w:p w14:paraId="52077E0D"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Programar y ejecutar las actividades de enseñanza - aprendizaje – evaluación, de conformidad con los proyectos formativos y el calendario de formación institucional.</w:t>
      </w:r>
    </w:p>
    <w:p w14:paraId="52077E0E"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Reportar y registrar en un rango no mayor a 5 días hábiles y según normatividad institucional vigente, la información académica y administrativa que se deriva de la ejecución contractual ante las personas que corresponda y en el aplicativo definido por la institución.</w:t>
      </w:r>
    </w:p>
    <w:p w14:paraId="52077E0F"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Presentar mensualmente y según sea necesario, los informes de valoración cualitativa y cuantitativa sobre el estado de avance de las actividades inherentes a la ejecución del objeto contractual.</w:t>
      </w:r>
    </w:p>
    <w:p w14:paraId="52077E10"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Participar en los comités de evaluación y seguimiento de carácter ordinario y extraordinario de los procesos de formación según programación previamente definida por la Coordinación Académica.</w:t>
      </w:r>
    </w:p>
    <w:p w14:paraId="52077E11"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Desarrollar las actividades de formación considerando cada uno de los apartes del reglamento del aprendiz, desde su socialización hasta su aplicación.</w:t>
      </w:r>
    </w:p>
    <w:p w14:paraId="52077E12"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Reportar oportunamente los resultados del proceso de evaluación a los aprendices que participan del desarrollo de las acciones formativas de acuerdo a los lineamientos establecidos.</w:t>
      </w:r>
    </w:p>
    <w:p w14:paraId="52077E13"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Participar en las reuniones de equipos de ejecución de la formación por grupo o áreas, según la determinación de la respectiva Coordinación Académica y de acuerdo al procedimiento establecido por la institución, para garantizar integralidad en la formulación de proyectos formativos, el diseño de actividades de aprendizaje, el diseño de talleres e ítems que alimenten los bancos de pruebas para la selección de aprendices.</w:t>
      </w:r>
    </w:p>
    <w:p w14:paraId="52077E14"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Participar en la ejecución del proceso de inducción de aprendices según programa y nivel de formación, de acuerdo a la programación indicada por la respectiva Coordinación Académica y al calendario de formación institucional establecido por la Dirección General del SENA.</w:t>
      </w:r>
    </w:p>
    <w:p w14:paraId="52077E15"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lastRenderedPageBreak/>
        <w:t>Crear rutas de aprendizaje según el programa y nivel de formación, asociar aprendices a la ruta de aprendizaje definida, registrar juicios derivados del proceso de seguimiento y evaluación; actividades que no podrán superar 8 días hábiles siguientes luego de iniciada (crear y asociar) y finalizada (cargue de juicios) la formación sin ser registradas en el aplicativo académico institucional.</w:t>
      </w:r>
    </w:p>
    <w:p w14:paraId="52077E16"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Realizar revisión y proponer modificaciones a los proyectos formativos o conjunto de proyectos por redes tecnológicas que garanticen la integralidad en la ejecución del proceso de aprendizaje.</w:t>
      </w:r>
    </w:p>
    <w:p w14:paraId="52077E17"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Acompañar a la institución en el diseño y ejecución de actividades relativas a la mejora de los espacios y procesos de formación del centro.</w:t>
      </w:r>
    </w:p>
    <w:p w14:paraId="52077E18"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Cumplir las normas Ambientales, de Seguridad Industrial y Salud Ocupacional que apliquen dentro de sus actividades para la protección de la integridad personal y de los recursos naturales de agua, aire y suelo.</w:t>
      </w:r>
    </w:p>
    <w:p w14:paraId="52077E19"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Reconocer, implementar y sostener las acciones que se derivan del Sistema Integral de Gestión de Calidad.</w:t>
      </w:r>
    </w:p>
    <w:p w14:paraId="52077E1A"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Desarrollar las acciones propias como Gestor de Proyectos según redes de conocimiento cuando la Coordinación Académica le asigne tal responsabilidad.</w:t>
      </w:r>
    </w:p>
    <w:p w14:paraId="52077E1B"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Desarrollar las acciones de formación titulada haciendo uso adecuado de los ambientes virtuales de aprendizaje según las orientaciones propias de la Coordinación Académica, el equipo pedagógico del Centro y de acuerdo a la normatividad institucional</w:t>
      </w:r>
    </w:p>
    <w:p w14:paraId="52077E1C"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 xml:space="preserve">Apoyar los comités de evaluación del componente técnico en temas de contratación, según indicación de la respectiva Coordinación Académica y/o Subdirectora del Centro. </w:t>
      </w:r>
    </w:p>
    <w:p w14:paraId="52077E1D"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Apoyar técnicamente en la supervisión de los contratos en lo que de acuerdo a sus conocimientos y experiencia pueda contribuir, previa designación por parte de la Subdirección; para ello deberá dar cumplimiento del Manual de Supervisión e Interventoría del Servicio Nacional de Aprendizaje – SENA, adoptado mediante la Resolución 0202 de febrero 10 de 2014, la que la modifique o sustituya.</w:t>
      </w:r>
    </w:p>
    <w:p w14:paraId="52077E1E"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Atender oportunamente los requerimientos que haga el supervisor de contrato, frente a la ejecución de sus obligaciones contractuales.</w:t>
      </w:r>
    </w:p>
    <w:p w14:paraId="52077E1F"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Dar cumplimiento de manera oportuna a los requerimientos institucionales para terminar y liquidar el contrato suscrito, obligaciones tales como: diligenciamiento del paz y salvo, entrega del informe de ejecución contractual, entrega del carnet de identificación, entre otros aspectos administrativos y operativos de su competencia.</w:t>
      </w:r>
    </w:p>
    <w:p w14:paraId="52077E20"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 xml:space="preserve">Impartir formación profesional de acuerdo a la programación indicada por la respectiva Coordinación Académica.  </w:t>
      </w:r>
    </w:p>
    <w:p w14:paraId="52077E21"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Comunicar oportunamente al supervisor del contrato las anomalías, inconsistencias y novedades de aprendices y hallazgos que se presenten en el desarrollo del objeto contractual.</w:t>
      </w:r>
    </w:p>
    <w:p w14:paraId="52077E22"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Verificar mensualmente la “Diagramación de horarios y disponibilidad” a través del rol de “instructor” en SOFIAPLUS.</w:t>
      </w:r>
    </w:p>
    <w:p w14:paraId="52077E23"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Generar mensualmente los reportes de “Gestión de Tiempos” que dan cuentan de la correcta programación y asignación de horas en formación y reportar los primeros 10 días calendario de cada mes las inconsistencias que dicho reporte pueda tener a la Coordinación Académica.</w:t>
      </w:r>
    </w:p>
    <w:p w14:paraId="52077E24"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Validar y reportar cualquier cambio e inconsistencia encontrados en los Proyectos Formativos y Actividades de Aprendizaje a la Coordinación Académica de forma trimestral.</w:t>
      </w:r>
    </w:p>
    <w:p w14:paraId="52077E25"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lastRenderedPageBreak/>
        <w:t>Garantizar la correcta “Asociación de aprendices a las Rutas de Aprendizaje” de las fichas formativas que la Coordinación Académica le delegue como gestor o responsable sin superar plazo mayor de 8 días hábiles luego de iniciada la formación.</w:t>
      </w:r>
    </w:p>
    <w:p w14:paraId="52077E26"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Emitir los juicios evaluativos de cada Competencia y Resultado de Aprendizaje correspondiente, a más tardar 8 días hábiles después de finalizada la formación con los grupos de formación titulada y complementaria lo que dará cuenta del correcto avance de los aprendices en el proceso formativo.</w:t>
      </w:r>
    </w:p>
    <w:p w14:paraId="52077E27"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Generar trimestralmente los reportes de juicios evaluativos de cada ficha para garantizar el correcto registro de la información en SOFIAPLUS.</w:t>
      </w:r>
    </w:p>
    <w:p w14:paraId="52077E28"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Reportar mensualmente a la Coordinación Académica las novedades de Deserción de aprendices que se presenten durante el desarrollo de la formación y registrar inmediatamente las inasistencias de los aprendices en el aplicativo SOFIAPLUS.</w:t>
      </w:r>
    </w:p>
    <w:p w14:paraId="52077E29"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Apoyar al área de Administración Educativa trimestralmente en la verificación de datos básicos de los aprendices matriculados en las fichas que imparte formación.</w:t>
      </w:r>
    </w:p>
    <w:p w14:paraId="52077E2A"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Reportar trimestralmente las alternativas de Etapa Productiva que los aprendices seleccionan al área de Contrato de Aprendizaje, Seguimiento a Prácticas, Administración Educativa y Coordinación Académica para el adecuado registro de la información en SOFIAPLUS.</w:t>
      </w:r>
    </w:p>
    <w:p w14:paraId="52077E2B"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 xml:space="preserve">Realizar y comunicar el reporte mensual de aprendices listos para certificar al área de Administración Educativa del centro. </w:t>
      </w:r>
    </w:p>
    <w:p w14:paraId="52077E2C"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Realizar el seguimiento en los sitios específicos donde los aprendices desarrollan sus respectivas etapas prácticas, de acuerdo a la programación de la Coordinación Académica y en articulación con el instructor responsable del apoyo administrativo de seguimiento a etapas prácticas de cada coordinación.</w:t>
      </w:r>
    </w:p>
    <w:p w14:paraId="52077E2D"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 xml:space="preserve">Impartir formación profesional integral en los 17 municipios que hacen parte de la Subsede Santa Rosa de Osos del </w:t>
      </w:r>
      <w:r w:rsidR="00667813">
        <w:rPr>
          <w:rFonts w:ascii="Calibri" w:eastAsia="Times New Roman" w:hAnsi="Calibri" w:cs="Arial"/>
          <w:noProof/>
          <w:lang w:val="es-ES_tradnl" w:eastAsia="es-CO"/>
        </w:rPr>
        <w:t>Centro Textil y de Gestión Industrial</w:t>
      </w:r>
      <w:r w:rsidRPr="00F8528A">
        <w:rPr>
          <w:rFonts w:ascii="Calibri" w:eastAsia="Times New Roman" w:hAnsi="Calibri" w:cs="Arial"/>
          <w:noProof/>
          <w:lang w:val="es-ES_tradnl" w:eastAsia="es-CO"/>
        </w:rPr>
        <w:t>.</w:t>
      </w:r>
    </w:p>
    <w:p w14:paraId="52077E2E"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 xml:space="preserve">Apoyar los proyectos de investigación aplicada establecidos en las líneas de investigación Sennova, de ser requerido con las siguientes actividades: a) consolidar el grupo y semilleros de investigación, para mejorar la calidad de la investigación de la institución e impactar la ciencia, tecnología e innovación del país.  b) Realizar acompañamiento y seguimiento técnico y operativo a los proyectos de investigación desarrollados en el grupo de investigación. c) Motivar, acompañar y guiar a los aprendices en el desarrollo de sus actividades de investigación y vincularlos como semilleros en los diferentes proyectos que se ejecuten, incluidos sus proyectos de emprendimiento. d) Crear, formar y fomentar grupos de semilleros de investigación de los programas de formación titulada del Centro. e) Presentar artículos científicos para la publicación en revistas indexadas.  </w:t>
      </w:r>
    </w:p>
    <w:p w14:paraId="52077E2F" w14:textId="77777777" w:rsidR="00F8528A" w:rsidRPr="00F8528A"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Aplicar al proceso de certificación de la norma “ORIENTAR FORMACION PRESENCIAL DE ACUERDO CON PROCEDIMIENTO TECNICO Y NORMATIVO” según las fechas estipuladas por la Dirección General.</w:t>
      </w:r>
    </w:p>
    <w:p w14:paraId="52077E30" w14:textId="77777777" w:rsidR="00987A36" w:rsidRDefault="00F8528A" w:rsidP="00F8528A">
      <w:pPr>
        <w:pStyle w:val="Prrafodelista"/>
        <w:numPr>
          <w:ilvl w:val="0"/>
          <w:numId w:val="26"/>
        </w:numPr>
        <w:jc w:val="both"/>
        <w:rPr>
          <w:rFonts w:ascii="Calibri" w:eastAsia="Times New Roman" w:hAnsi="Calibri" w:cs="Arial"/>
          <w:noProof/>
          <w:lang w:val="es-ES_tradnl" w:eastAsia="es-CO"/>
        </w:rPr>
      </w:pPr>
      <w:r w:rsidRPr="00F8528A">
        <w:rPr>
          <w:rFonts w:ascii="Calibri" w:eastAsia="Times New Roman" w:hAnsi="Calibri" w:cs="Arial"/>
          <w:noProof/>
          <w:lang w:val="es-ES_tradnl" w:eastAsia="es-CO"/>
        </w:rPr>
        <w:t>Coadyuvar en las actividades de implementación, mantenimiento y evaluación del sistema PREVIOS a realizar por el Centro de Formación de ser requerido.</w:t>
      </w:r>
    </w:p>
    <w:p w14:paraId="52077E31" w14:textId="77777777" w:rsidR="00D67D28" w:rsidRPr="00D67D28" w:rsidRDefault="00D67D28" w:rsidP="00D67D28">
      <w:pPr>
        <w:jc w:val="both"/>
        <w:rPr>
          <w:rFonts w:eastAsia="Times New Roman" w:cs="Arial"/>
          <w:b/>
          <w:noProof/>
          <w:lang w:val="es-ES_tradnl" w:eastAsia="es-CO"/>
        </w:rPr>
      </w:pPr>
      <w:r w:rsidRPr="00D67D28">
        <w:rPr>
          <w:rFonts w:eastAsia="Times New Roman" w:cs="Arial"/>
          <w:b/>
          <w:noProof/>
          <w:lang w:val="es-ES_tradnl" w:eastAsia="es-CO"/>
        </w:rPr>
        <w:t xml:space="preserve">Generales:  </w:t>
      </w:r>
    </w:p>
    <w:p w14:paraId="52077E32" w14:textId="77777777" w:rsidR="00D67D28" w:rsidRDefault="00D67D28" w:rsidP="00D67D28">
      <w:pPr>
        <w:jc w:val="both"/>
        <w:rPr>
          <w:rFonts w:eastAsia="Times New Roman" w:cs="Arial"/>
          <w:noProof/>
          <w:lang w:val="es-ES_tradnl" w:eastAsia="es-CO"/>
        </w:rPr>
      </w:pPr>
      <w:r w:rsidRPr="00D67D28">
        <w:rPr>
          <w:rFonts w:eastAsia="Times New Roman" w:cs="Arial"/>
          <w:b/>
          <w:noProof/>
          <w:lang w:val="es-ES_tradnl" w:eastAsia="es-CO"/>
        </w:rPr>
        <w:lastRenderedPageBreak/>
        <w:t>1.</w:t>
      </w:r>
      <w:r w:rsidRPr="00D67D28">
        <w:rPr>
          <w:rFonts w:eastAsia="Times New Roman" w:cs="Arial"/>
          <w:noProof/>
          <w:lang w:val="es-ES_tradnl" w:eastAsia="es-CO"/>
        </w:rPr>
        <w:t xml:space="preserve"> En cumplimiento de lo dispuesto en el parágrafo 1° del artículo 23 de la ley 1150 de 2007 y del artículo 6 de la ley 1562 de 2012, los (las) CONTRATISTA deberán acreditar que se encuentran al día en el pago mensual de los aportes al sistema de seguridad social integral (salud, pensión y riesgos laborales) y para la realización de cada pago derivado del mismo; estos pagos se acreditan únicamente por el sistema PILA o de Planilla Asistida o el que determine el Ministerio de Trabajo. Cuando corresponda, el (la) contratista también debe acreditar el pago oportuno de los aportes al SENA, ICBF y cajas de Compensación Familiar (cuando corresponda) </w:t>
      </w:r>
      <w:r w:rsidRPr="00D67D28">
        <w:rPr>
          <w:rFonts w:eastAsia="Times New Roman" w:cs="Arial"/>
          <w:b/>
          <w:noProof/>
          <w:lang w:val="es-ES_tradnl" w:eastAsia="es-CO"/>
        </w:rPr>
        <w:t xml:space="preserve">2. </w:t>
      </w:r>
      <w:r w:rsidRPr="00D67D28">
        <w:rPr>
          <w:rFonts w:eastAsia="Times New Roman" w:cs="Arial"/>
          <w:noProof/>
          <w:lang w:val="es-ES_tradnl" w:eastAsia="es-CO"/>
        </w:rPr>
        <w:t xml:space="preserve">El contratista debe cumplir con las normas del Sistema General de Riesgos Laborales, en especial, las siguientes: a. Procurar el cuidado integral de su salud. b. El contratista informará al SENA la ARL a la cual desea afiliarse, para lo cual cada Centro de Formación, Dirección Regional y Dirección General (según corresponda) establecerán los procedimientos para afiliación a la ARL seleccionada por el contratista e informará por escrito la fecha a partir de la cual quedó afiliado al sistema de riesgos laborales. (Art. 4 Decreto 723 de 2013). c. El pago de los aportes al sistema de riesgos laborales se realizará de acuerdo a la clase de actividad establecida en el objeto y obligaciones del contratista en los términos establecidos en el Decreto 1607 de 2002. (Ley 1562 de 2012 y Decreto 1530 de 1996). d. Los Elementos de Protección Personal que requiera el contratista para la ejecución del objeto del mismo correrán por su cuenta y antes de iniciar la ejecución el Supervisor le informará por escrito la clase y cantidad de elementos que se requieren y verificará sus condiciones de acuerdo con el tipo de riesgo a que esté expuesto. (Decreto 723 de 2013, art. 16 numeral 2). e. Exámenes médicos pre ocupacionales. El contratista deberá hacer entrega del examen médico pre ocupacional al Grupo de Seguridad y Salud en el Trabajo de la Dirección General y/o sus homólogos en los Centros de formación y Direcciones Regionales de acuerdo con el profesiograma y el objeto a desarrollar y dentro de los plazos establecidos legalmente (Decreto 723 de 2013 art. 18) f. El contratista se compromete a cumplir a cabalidad con las normas, reglamentos y la política de seguridad y salud en el trabajo establecida por la entidad al igual que suministrar información clara, veraz y completa sobre su estado de salud e informar oportunamente al SENA acerca de los peligros y riesgos latentes en la ejecución contractual. (Decreto 1443 de 2014 arts. 5 y 10). g. Informar a los contratantes la ocurrencia de incidentes, accidentes de trabajo y enfermedades laborales. h. Participar en las actividades de Prevención y Promoción organizadas por los contratantes, los Comités Paritarios de Seguridad y Salud en el Trabajo o Vigías Ocupacionales o la Administradora de Riesgos Laborales. i. Informar oportunamente a los contratantes toda novedad derivada del contrato. </w:t>
      </w:r>
      <w:r w:rsidRPr="00D67D28">
        <w:rPr>
          <w:rFonts w:eastAsia="Times New Roman" w:cs="Arial"/>
          <w:b/>
          <w:noProof/>
          <w:lang w:val="es-ES_tradnl" w:eastAsia="es-CO"/>
        </w:rPr>
        <w:t xml:space="preserve">3. </w:t>
      </w:r>
      <w:r w:rsidRPr="00D67D28">
        <w:rPr>
          <w:rFonts w:eastAsia="Times New Roman" w:cs="Arial"/>
          <w:noProof/>
          <w:lang w:val="es-ES_tradnl" w:eastAsia="es-CO"/>
        </w:rPr>
        <w:t>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dar cuenta sobre la entrega de los bienes al supervisor y/o interventor del contrato respectivo y a los órganos de control fiscal y disciplinario, de ser procedente.</w:t>
      </w:r>
      <w:r w:rsidRPr="00D67D28">
        <w:rPr>
          <w:rFonts w:eastAsia="Times New Roman" w:cs="Arial"/>
          <w:b/>
          <w:noProof/>
          <w:lang w:val="es-ES_tradnl" w:eastAsia="es-CO"/>
        </w:rPr>
        <w:t xml:space="preserve"> 4.</w:t>
      </w:r>
      <w:r w:rsidRPr="00D67D28">
        <w:rPr>
          <w:rFonts w:eastAsia="Times New Roman" w:cs="Arial"/>
          <w:noProof/>
          <w:lang w:val="es-ES_tradnl" w:eastAsia="es-CO"/>
        </w:rPr>
        <w:t xml:space="preserve"> El contratista deberá ejecutar su contrato conforme al Sistema Integrado de Gestión y Autocontrol “SIGA” del SENA el cual se encuentra documentado en la plataforma Compromiso. </w:t>
      </w:r>
      <w:r w:rsidRPr="00D67D28">
        <w:rPr>
          <w:rFonts w:eastAsia="Times New Roman" w:cs="Arial"/>
          <w:b/>
          <w:noProof/>
          <w:lang w:val="es-ES_tradnl" w:eastAsia="es-CO"/>
        </w:rPr>
        <w:t>5.</w:t>
      </w:r>
      <w:r w:rsidRPr="00D67D28">
        <w:rPr>
          <w:rFonts w:eastAsia="Times New Roman" w:cs="Arial"/>
          <w:noProof/>
          <w:lang w:val="es-ES_tradnl" w:eastAsia="es-CO"/>
        </w:rPr>
        <w:t xml:space="preserve"> En cumplimiento con lo establecido en el Sistema Integrado de Gestión y Autocontrol – SIGA, el contratista debe contribuir a la eficacia del SIGA, el cumplimiento de las políticas, los objetivos y requisitos del mismo, los aspectos e impactos que generan sus actividades contractuales; así mismo debe participar en actividades de implementación y fomento de un servicio de calidad y de buenas prácticas ambientales </w:t>
      </w:r>
      <w:r w:rsidRPr="00D67D28">
        <w:rPr>
          <w:rFonts w:eastAsia="Times New Roman" w:cs="Arial"/>
          <w:b/>
          <w:noProof/>
          <w:lang w:val="es-ES_tradnl" w:eastAsia="es-CO"/>
        </w:rPr>
        <w:t xml:space="preserve">6. </w:t>
      </w:r>
      <w:r w:rsidRPr="00D67D28">
        <w:rPr>
          <w:rFonts w:eastAsia="Times New Roman" w:cs="Arial"/>
          <w:noProof/>
          <w:lang w:val="es-ES_tradnl" w:eastAsia="es-CO"/>
        </w:rPr>
        <w:t xml:space="preserve">Las demás necesarias para el cabal cumplimiento del objeto contractual. PARAGRAFO PRIMERO: Con la suscripción de este contrato, el SENA queda autorizado expresamente por los (las) Contratistas para verificar sus antecedentes judiciales y la información que considere necesaria en los Sistemas de Información </w:t>
      </w:r>
      <w:r w:rsidRPr="00D67D28">
        <w:rPr>
          <w:rFonts w:eastAsia="Times New Roman" w:cs="Arial"/>
          <w:noProof/>
          <w:lang w:val="es-ES_tradnl" w:eastAsia="es-CO"/>
        </w:rPr>
        <w:lastRenderedPageBreak/>
        <w:t xml:space="preserve">correspondientes, con el uso y las condiciones señaladas en las normas vigentes. PARAGRAFO SEGUNDO: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 PARAGRAFO TERCERO: En caso de requerirse el desplazamiento del contratista para desarrollar actividades directamente relacionadas con objeto del contrato, este será informado por parte del supervisor a fin que se adelanten las gestiones necesarias para facilitar su desplazamiento, bien sea dentro del territorio nacional o fuera de este, de conformidad con lo establecido en la resolución que para el efecto se encuentre vigente. </w:t>
      </w:r>
    </w:p>
    <w:p w14:paraId="52077E33" w14:textId="77777777" w:rsidR="00D67D28" w:rsidRPr="00D67D28" w:rsidRDefault="00D67D28" w:rsidP="00D67D28">
      <w:pPr>
        <w:jc w:val="both"/>
        <w:rPr>
          <w:rFonts w:eastAsia="Times New Roman" w:cs="Arial"/>
          <w:b/>
          <w:noProof/>
          <w:lang w:val="es-ES_tradnl" w:eastAsia="es-CO"/>
        </w:rPr>
      </w:pPr>
      <w:r w:rsidRPr="00D67D28">
        <w:rPr>
          <w:rFonts w:eastAsia="Times New Roman" w:cs="Arial"/>
          <w:b/>
          <w:noProof/>
          <w:lang w:val="es-ES_tradnl" w:eastAsia="es-CO"/>
        </w:rPr>
        <w:t xml:space="preserve">Del SENA:  </w:t>
      </w:r>
    </w:p>
    <w:p w14:paraId="52077E34" w14:textId="77777777" w:rsidR="00D67D28" w:rsidRPr="00D67D28" w:rsidRDefault="00D67D28" w:rsidP="00D67D28">
      <w:pPr>
        <w:jc w:val="both"/>
        <w:rPr>
          <w:rFonts w:eastAsia="Times New Roman" w:cs="Arial"/>
          <w:noProof/>
          <w:lang w:val="es-ES_tradnl" w:eastAsia="es-CO"/>
        </w:rPr>
      </w:pPr>
      <w:r w:rsidRPr="00D67D28">
        <w:rPr>
          <w:rFonts w:eastAsia="Times New Roman" w:cs="Arial"/>
          <w:noProof/>
          <w:lang w:val="es-ES_tradnl" w:eastAsia="es-CO"/>
        </w:rPr>
        <w:t xml:space="preserve">Además de las obligaciones y estipulaciones señaladas en las Leyes 80 de 1993 y 1150 de 2007, así como las que se deriven del Decreto 1082 de 2015, el SENA se obliga a: </w:t>
      </w:r>
      <w:r w:rsidRPr="00D67D28">
        <w:rPr>
          <w:rFonts w:eastAsia="Times New Roman" w:cs="Arial"/>
          <w:b/>
          <w:noProof/>
          <w:lang w:val="es-ES_tradnl" w:eastAsia="es-CO"/>
        </w:rPr>
        <w:t>1.</w:t>
      </w:r>
      <w:r w:rsidRPr="00D67D28">
        <w:rPr>
          <w:rFonts w:eastAsia="Times New Roman" w:cs="Arial"/>
          <w:noProof/>
          <w:lang w:val="es-ES_tradnl" w:eastAsia="es-CO"/>
        </w:rPr>
        <w:t xml:space="preserve"> Verificar previo a la suscripción del presente contrato los documentos requeridos para la contratación. </w:t>
      </w:r>
      <w:r w:rsidRPr="00D67D28">
        <w:rPr>
          <w:rFonts w:eastAsia="Times New Roman" w:cs="Arial"/>
          <w:b/>
          <w:noProof/>
          <w:lang w:val="es-ES_tradnl" w:eastAsia="es-CO"/>
        </w:rPr>
        <w:t xml:space="preserve">2. </w:t>
      </w:r>
      <w:r w:rsidRPr="00D67D28">
        <w:rPr>
          <w:rFonts w:eastAsia="Times New Roman" w:cs="Arial"/>
          <w:noProof/>
          <w:lang w:val="es-ES_tradnl" w:eastAsia="es-CO"/>
        </w:rPr>
        <w:t xml:space="preserve">Pagar al (la) CONTRATISTA los honorarios, en la forma estipulada en este contrato. </w:t>
      </w:r>
      <w:r w:rsidRPr="00D67D28">
        <w:rPr>
          <w:rFonts w:eastAsia="Times New Roman" w:cs="Arial"/>
          <w:b/>
          <w:noProof/>
          <w:lang w:val="es-ES_tradnl" w:eastAsia="es-CO"/>
        </w:rPr>
        <w:t xml:space="preserve">3. </w:t>
      </w:r>
      <w:r w:rsidRPr="00D67D28">
        <w:rPr>
          <w:rFonts w:eastAsia="Times New Roman" w:cs="Arial"/>
          <w:noProof/>
          <w:lang w:val="es-ES_tradnl" w:eastAsia="es-CO"/>
        </w:rPr>
        <w:t xml:space="preserve">Prestar la mayor colaboración necesaria al (la) CONTRATISTA para la correcta ejecución del objeto contratado. </w:t>
      </w:r>
      <w:r w:rsidRPr="00D67D28">
        <w:rPr>
          <w:rFonts w:eastAsia="Times New Roman" w:cs="Arial"/>
          <w:b/>
          <w:noProof/>
          <w:lang w:val="es-ES_tradnl" w:eastAsia="es-CO"/>
        </w:rPr>
        <w:t>4.</w:t>
      </w:r>
      <w:r w:rsidRPr="00D67D28">
        <w:rPr>
          <w:rFonts w:eastAsia="Times New Roman" w:cs="Arial"/>
          <w:noProof/>
          <w:lang w:val="es-ES_tradnl" w:eastAsia="es-CO"/>
        </w:rPr>
        <w:t xml:space="preserve"> Poner a disposición del (la) CONTRATISTA la información y/o documentación que requiera para la cabal ejecución del contrato.</w:t>
      </w:r>
    </w:p>
    <w:p w14:paraId="52077E35" w14:textId="77777777" w:rsidR="001E45F9" w:rsidRPr="001E45F9" w:rsidRDefault="001E45F9" w:rsidP="00655F99">
      <w:pPr>
        <w:spacing w:after="0" w:line="240" w:lineRule="atLeast"/>
        <w:jc w:val="both"/>
        <w:rPr>
          <w:rFonts w:eastAsia="Times New Roman" w:cs="Arial"/>
          <w:color w:val="000000"/>
          <w:lang w:eastAsia="es-CO"/>
        </w:rPr>
      </w:pPr>
      <w:r w:rsidRPr="001E45F9">
        <w:rPr>
          <w:rFonts w:eastAsia="Times New Roman" w:cs="Arial"/>
          <w:b/>
          <w:lang w:val="es-ES" w:eastAsia="es-ES"/>
        </w:rPr>
        <w:t>3. Identificación de</w:t>
      </w:r>
      <w:r w:rsidR="00341AA9">
        <w:rPr>
          <w:rFonts w:eastAsia="Times New Roman" w:cs="Arial"/>
          <w:b/>
          <w:lang w:val="es-ES" w:eastAsia="es-ES"/>
        </w:rPr>
        <w:t xml:space="preserve"> los </w:t>
      </w:r>
      <w:r w:rsidRPr="001E45F9">
        <w:rPr>
          <w:rFonts w:eastAsia="Times New Roman" w:cs="Arial"/>
          <w:b/>
          <w:lang w:val="es-ES" w:eastAsia="es-ES"/>
        </w:rPr>
        <w:t>Contrato</w:t>
      </w:r>
      <w:r w:rsidR="00341AA9">
        <w:rPr>
          <w:rFonts w:eastAsia="Times New Roman" w:cs="Arial"/>
          <w:b/>
          <w:lang w:val="es-ES" w:eastAsia="es-ES"/>
        </w:rPr>
        <w:t>s</w:t>
      </w:r>
      <w:r w:rsidRPr="001E45F9">
        <w:rPr>
          <w:rFonts w:eastAsia="Times New Roman" w:cs="Arial"/>
          <w:b/>
          <w:lang w:val="es-ES" w:eastAsia="es-ES"/>
        </w:rPr>
        <w:t xml:space="preserve"> a Celebrar:</w:t>
      </w:r>
      <w:r w:rsidRPr="001E45F9">
        <w:rPr>
          <w:rFonts w:eastAsia="Times New Roman" w:cs="Arial"/>
          <w:color w:val="000000"/>
          <w:lang w:eastAsia="es-CO"/>
        </w:rPr>
        <w:t xml:space="preserve"> </w:t>
      </w:r>
    </w:p>
    <w:p w14:paraId="52077E36" w14:textId="77777777" w:rsidR="001E45F9" w:rsidRPr="001E45F9" w:rsidRDefault="001E45F9" w:rsidP="00655F99">
      <w:pPr>
        <w:spacing w:after="0" w:line="240" w:lineRule="atLeast"/>
        <w:jc w:val="both"/>
        <w:rPr>
          <w:rFonts w:eastAsia="Times New Roman" w:cs="Arial"/>
          <w:lang w:val="es-ES" w:eastAsia="es-ES"/>
        </w:rPr>
      </w:pPr>
    </w:p>
    <w:p w14:paraId="52077E37" w14:textId="77777777" w:rsidR="001E45F9" w:rsidRPr="001E45F9" w:rsidRDefault="001E45F9" w:rsidP="00655F99">
      <w:pPr>
        <w:spacing w:after="0" w:line="240" w:lineRule="atLeast"/>
        <w:jc w:val="both"/>
        <w:rPr>
          <w:rFonts w:eastAsia="Times New Roman" w:cs="Arial"/>
          <w:color w:val="000000"/>
          <w:lang w:eastAsia="es-CO"/>
        </w:rPr>
      </w:pPr>
      <w:r w:rsidRPr="001E45F9">
        <w:rPr>
          <w:rFonts w:eastAsia="Times New Roman" w:cs="Arial"/>
          <w:lang w:val="es-ES" w:eastAsia="es-ES"/>
        </w:rPr>
        <w:t>El contrato a suscribir es de Prestación de Servicios Profesionales y de apoyo a la gestión, a que se refiere los artículos 32 – numeral 3 de la Ley 80 de 1993, 2 – literal h) del numeral 4 de la Ley 1150 de 2007 y el artículo 2.2.1.2.1.4.9 del Decreto 1082 de 2015.</w:t>
      </w:r>
    </w:p>
    <w:p w14:paraId="52077E38" w14:textId="77777777" w:rsidR="001E45F9" w:rsidRPr="001E45F9" w:rsidRDefault="001E45F9" w:rsidP="00655F99">
      <w:pPr>
        <w:spacing w:after="0" w:line="240" w:lineRule="atLeast"/>
        <w:jc w:val="both"/>
        <w:rPr>
          <w:rFonts w:eastAsia="Times New Roman" w:cs="Arial"/>
          <w:lang w:val="es-ES" w:eastAsia="es-ES"/>
        </w:rPr>
      </w:pPr>
    </w:p>
    <w:p w14:paraId="52077E39" w14:textId="77777777" w:rsidR="001E45F9" w:rsidRPr="001E45F9" w:rsidRDefault="001E45F9" w:rsidP="00655F99">
      <w:pPr>
        <w:spacing w:after="0" w:line="240" w:lineRule="atLeast"/>
        <w:jc w:val="both"/>
        <w:rPr>
          <w:rFonts w:eastAsia="Times New Roman" w:cs="Arial"/>
          <w:lang w:val="es-ES" w:eastAsia="es-ES"/>
        </w:rPr>
      </w:pPr>
      <w:r w:rsidRPr="001E45F9">
        <w:rPr>
          <w:rFonts w:eastAsia="Times New Roman" w:cs="Arial"/>
          <w:lang w:val="es-ES" w:eastAsia="es-ES"/>
        </w:rPr>
        <w:t>De conformidad con las normas mencionadas, este contrato en ningún caso genera relación laboral ni prestaciones sociales, no tiene subordinación y se celebrará por el término estrictamente indispensable.</w:t>
      </w:r>
    </w:p>
    <w:p w14:paraId="52077E3A" w14:textId="77777777" w:rsidR="001E45F9" w:rsidRPr="001E45F9" w:rsidRDefault="001E45F9" w:rsidP="00655F99">
      <w:pPr>
        <w:spacing w:after="0" w:line="240" w:lineRule="atLeast"/>
        <w:jc w:val="both"/>
        <w:rPr>
          <w:rFonts w:eastAsia="Times New Roman" w:cs="Arial"/>
          <w:color w:val="000000"/>
          <w:lang w:eastAsia="es-CO"/>
        </w:rPr>
      </w:pPr>
    </w:p>
    <w:p w14:paraId="52077E3B" w14:textId="77777777" w:rsidR="001E45F9" w:rsidRPr="001E45F9" w:rsidRDefault="001E45F9" w:rsidP="00655F99">
      <w:pPr>
        <w:widowControl w:val="0"/>
        <w:autoSpaceDE w:val="0"/>
        <w:autoSpaceDN w:val="0"/>
        <w:adjustRightInd w:val="0"/>
        <w:spacing w:after="0" w:line="240" w:lineRule="atLeast"/>
        <w:ind w:left="23"/>
        <w:jc w:val="both"/>
        <w:rPr>
          <w:rFonts w:eastAsia="Times New Roman" w:cs="Arial"/>
          <w:b/>
          <w:color w:val="000000"/>
          <w:lang w:eastAsia="es-CO"/>
        </w:rPr>
      </w:pPr>
      <w:r w:rsidRPr="001E45F9">
        <w:rPr>
          <w:rFonts w:eastAsia="Times New Roman" w:cs="Arial"/>
          <w:b/>
          <w:color w:val="000000"/>
          <w:lang w:eastAsia="es-CO"/>
        </w:rPr>
        <w:t xml:space="preserve">4. Competencias Técnicas y Personales </w:t>
      </w:r>
    </w:p>
    <w:p w14:paraId="52077E3C" w14:textId="77777777" w:rsidR="001E45F9" w:rsidRPr="001E45F9" w:rsidRDefault="001E45F9" w:rsidP="00655F99">
      <w:pPr>
        <w:widowControl w:val="0"/>
        <w:autoSpaceDE w:val="0"/>
        <w:autoSpaceDN w:val="0"/>
        <w:adjustRightInd w:val="0"/>
        <w:spacing w:after="0" w:line="240" w:lineRule="atLeast"/>
        <w:ind w:left="23"/>
        <w:jc w:val="both"/>
        <w:rPr>
          <w:rFonts w:eastAsia="Times New Roman" w:cs="Arial"/>
          <w:b/>
          <w:color w:val="000000"/>
          <w:lang w:eastAsia="es-CO"/>
        </w:rPr>
      </w:pPr>
    </w:p>
    <w:p w14:paraId="52077E3D" w14:textId="77777777" w:rsidR="001E45F9" w:rsidRPr="001E45F9" w:rsidRDefault="001E45F9" w:rsidP="00655F99">
      <w:pPr>
        <w:spacing w:after="0" w:line="240" w:lineRule="atLeast"/>
        <w:contextualSpacing/>
        <w:jc w:val="both"/>
        <w:rPr>
          <w:rFonts w:cs="Arial"/>
          <w:b/>
          <w:color w:val="000000"/>
        </w:rPr>
      </w:pPr>
      <w:r w:rsidRPr="001E45F9">
        <w:rPr>
          <w:rFonts w:cs="Arial"/>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52077E3E"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p w14:paraId="52077E3F"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val="es-ES" w:eastAsia="es-CO"/>
        </w:rPr>
      </w:pPr>
      <w:r w:rsidRPr="001E45F9">
        <w:rPr>
          <w:rFonts w:eastAsia="Times New Roman" w:cs="Arial"/>
          <w:b/>
          <w:color w:val="000000"/>
          <w:lang w:eastAsia="es-CO"/>
        </w:rPr>
        <w:t>5.</w:t>
      </w:r>
      <w:r w:rsidRPr="001E45F9">
        <w:rPr>
          <w:rFonts w:eastAsia="Times New Roman" w:cs="Arial"/>
          <w:color w:val="000000"/>
          <w:lang w:eastAsia="es-CO"/>
        </w:rPr>
        <w:t xml:space="preserve"> </w:t>
      </w:r>
      <w:r w:rsidRPr="001E45F9">
        <w:rPr>
          <w:rFonts w:cs="Arial"/>
          <w:b/>
          <w:color w:val="000000"/>
        </w:rPr>
        <w:t>Dom</w:t>
      </w:r>
      <w:r w:rsidRPr="001E45F9">
        <w:rPr>
          <w:rFonts w:eastAsia="Times New Roman" w:cs="Arial"/>
          <w:b/>
          <w:color w:val="000000"/>
          <w:lang w:eastAsia="es-CO"/>
        </w:rPr>
        <w:t>icilio</w:t>
      </w:r>
      <w:r w:rsidRPr="001E45F9">
        <w:rPr>
          <w:rFonts w:eastAsia="Times New Roman" w:cs="Arial"/>
          <w:b/>
          <w:color w:val="000000"/>
          <w:lang w:val="es-ES" w:eastAsia="es-CO"/>
        </w:rPr>
        <w:t xml:space="preserve"> Contractual:</w:t>
      </w:r>
      <w:r w:rsidRPr="001E45F9">
        <w:rPr>
          <w:rFonts w:eastAsia="Times New Roman" w:cs="Arial"/>
          <w:color w:val="000000"/>
          <w:lang w:val="es-ES" w:eastAsia="es-CO"/>
        </w:rPr>
        <w:t xml:space="preserve"> </w:t>
      </w:r>
    </w:p>
    <w:p w14:paraId="52077E40"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val="es-ES" w:eastAsia="es-CO"/>
        </w:rPr>
      </w:pPr>
    </w:p>
    <w:p w14:paraId="52077E41" w14:textId="335DB6A0" w:rsidR="00B80387" w:rsidRPr="00B80387" w:rsidRDefault="005D6899" w:rsidP="00B80387">
      <w:pPr>
        <w:widowControl w:val="0"/>
        <w:autoSpaceDE w:val="0"/>
        <w:autoSpaceDN w:val="0"/>
        <w:adjustRightInd w:val="0"/>
        <w:spacing w:after="0" w:line="240" w:lineRule="atLeast"/>
        <w:ind w:left="23"/>
        <w:jc w:val="both"/>
        <w:rPr>
          <w:rFonts w:eastAsia="Times New Roman" w:cs="Calibri"/>
          <w:color w:val="000000"/>
          <w:szCs w:val="20"/>
          <w:lang w:eastAsia="es-CO"/>
        </w:rPr>
      </w:pPr>
      <w:r>
        <w:rPr>
          <w:rFonts w:eastAsia="Times New Roman" w:cs="Calibri"/>
          <w:b/>
          <w:color w:val="000000"/>
          <w:szCs w:val="20"/>
          <w:lang w:eastAsia="es-CO"/>
        </w:rPr>
        <w:t>uno</w:t>
      </w:r>
      <w:r w:rsidR="00B80387" w:rsidRPr="00B80387">
        <w:rPr>
          <w:rFonts w:eastAsia="Times New Roman" w:cs="Calibri"/>
          <w:b/>
          <w:color w:val="000000"/>
          <w:szCs w:val="20"/>
          <w:lang w:eastAsia="es-CO"/>
        </w:rPr>
        <w:t xml:space="preserve"> (</w:t>
      </w:r>
      <w:r>
        <w:rPr>
          <w:rFonts w:eastAsia="Times New Roman" w:cs="Calibri"/>
          <w:b/>
          <w:color w:val="000000"/>
          <w:szCs w:val="20"/>
          <w:lang w:eastAsia="es-CO"/>
        </w:rPr>
        <w:t>1</w:t>
      </w:r>
      <w:r w:rsidR="00B80387" w:rsidRPr="00B80387">
        <w:rPr>
          <w:rFonts w:eastAsia="Times New Roman" w:cs="Calibri"/>
          <w:b/>
          <w:color w:val="000000"/>
          <w:szCs w:val="20"/>
          <w:lang w:eastAsia="es-CO"/>
        </w:rPr>
        <w:t xml:space="preserve">) </w:t>
      </w:r>
      <w:r>
        <w:rPr>
          <w:rFonts w:eastAsia="Times New Roman" w:cs="Calibri"/>
          <w:color w:val="000000"/>
          <w:szCs w:val="20"/>
          <w:lang w:eastAsia="es-CO"/>
        </w:rPr>
        <w:t>contrato</w:t>
      </w:r>
      <w:r w:rsidR="00B80387" w:rsidRPr="00B80387">
        <w:rPr>
          <w:rFonts w:eastAsia="Times New Roman" w:cs="Calibri"/>
          <w:color w:val="000000"/>
          <w:szCs w:val="20"/>
          <w:lang w:eastAsia="es-CO"/>
        </w:rPr>
        <w:t xml:space="preserve"> en </w:t>
      </w:r>
      <w:r w:rsidR="00C00476">
        <w:rPr>
          <w:rFonts w:eastAsia="Times New Roman" w:cs="Calibri"/>
          <w:color w:val="000000"/>
          <w:szCs w:val="20"/>
          <w:lang w:eastAsia="es-CO"/>
        </w:rPr>
        <w:t>el municipio de</w:t>
      </w:r>
      <w:r w:rsidR="00B80387" w:rsidRPr="00B80387">
        <w:rPr>
          <w:rFonts w:eastAsia="Times New Roman" w:cs="Calibri"/>
          <w:color w:val="000000"/>
          <w:szCs w:val="20"/>
          <w:lang w:eastAsia="es-CO"/>
        </w:rPr>
        <w:t xml:space="preserve"> Santa Rosa de Osos</w:t>
      </w:r>
      <w:r w:rsidR="00C00476">
        <w:rPr>
          <w:rFonts w:eastAsia="Times New Roman" w:cs="Calibri"/>
          <w:color w:val="000000"/>
          <w:szCs w:val="20"/>
          <w:lang w:eastAsia="es-CO"/>
        </w:rPr>
        <w:t>-Antioquia</w:t>
      </w:r>
      <w:r w:rsidR="00B80387" w:rsidRPr="00B80387">
        <w:rPr>
          <w:rFonts w:eastAsia="Times New Roman" w:cs="Calibri"/>
          <w:color w:val="000000"/>
          <w:szCs w:val="20"/>
          <w:lang w:eastAsia="es-CO"/>
        </w:rPr>
        <w:t>.</w:t>
      </w:r>
    </w:p>
    <w:p w14:paraId="52077E42" w14:textId="77777777" w:rsidR="00B80387" w:rsidRPr="00B80387" w:rsidRDefault="00B80387" w:rsidP="00B80387">
      <w:pPr>
        <w:widowControl w:val="0"/>
        <w:autoSpaceDE w:val="0"/>
        <w:autoSpaceDN w:val="0"/>
        <w:adjustRightInd w:val="0"/>
        <w:spacing w:after="0" w:line="240" w:lineRule="atLeast"/>
        <w:ind w:left="23"/>
        <w:jc w:val="both"/>
        <w:rPr>
          <w:rFonts w:eastAsia="Times New Roman" w:cs="Calibri"/>
          <w:b/>
          <w:color w:val="000000"/>
          <w:szCs w:val="20"/>
          <w:lang w:eastAsia="es-CO"/>
        </w:rPr>
      </w:pPr>
    </w:p>
    <w:p w14:paraId="52077E43" w14:textId="77777777" w:rsidR="00DE79DF" w:rsidRPr="00B80387" w:rsidRDefault="005D6899" w:rsidP="00B80387">
      <w:pPr>
        <w:widowControl w:val="0"/>
        <w:autoSpaceDE w:val="0"/>
        <w:autoSpaceDN w:val="0"/>
        <w:adjustRightInd w:val="0"/>
        <w:spacing w:after="0" w:line="240" w:lineRule="atLeast"/>
        <w:ind w:left="23"/>
        <w:jc w:val="both"/>
        <w:rPr>
          <w:rFonts w:eastAsia="Times New Roman" w:cs="Calibri"/>
          <w:color w:val="000000"/>
          <w:szCs w:val="20"/>
          <w:lang w:eastAsia="es-CO"/>
        </w:rPr>
      </w:pPr>
      <w:r>
        <w:rPr>
          <w:rFonts w:eastAsia="Times New Roman" w:cs="Calibri"/>
          <w:b/>
          <w:color w:val="000000"/>
          <w:szCs w:val="20"/>
          <w:lang w:eastAsia="es-CO"/>
        </w:rPr>
        <w:t xml:space="preserve">Seis </w:t>
      </w:r>
      <w:r w:rsidR="00B80387" w:rsidRPr="00B80387">
        <w:rPr>
          <w:rFonts w:eastAsia="Times New Roman" w:cs="Calibri"/>
          <w:b/>
          <w:color w:val="000000"/>
          <w:szCs w:val="20"/>
          <w:lang w:eastAsia="es-CO"/>
        </w:rPr>
        <w:t>(</w:t>
      </w:r>
      <w:r>
        <w:rPr>
          <w:rFonts w:eastAsia="Times New Roman" w:cs="Calibri"/>
          <w:b/>
          <w:color w:val="000000"/>
          <w:szCs w:val="20"/>
          <w:lang w:eastAsia="es-CO"/>
        </w:rPr>
        <w:t>6</w:t>
      </w:r>
      <w:r w:rsidR="00B80387" w:rsidRPr="00B80387">
        <w:rPr>
          <w:rFonts w:eastAsia="Times New Roman" w:cs="Calibri"/>
          <w:b/>
          <w:color w:val="000000"/>
          <w:szCs w:val="20"/>
          <w:lang w:eastAsia="es-CO"/>
        </w:rPr>
        <w:t xml:space="preserve">) </w:t>
      </w:r>
      <w:r w:rsidR="00B80387" w:rsidRPr="00B80387">
        <w:rPr>
          <w:rFonts w:eastAsia="Times New Roman" w:cs="Calibri"/>
          <w:color w:val="000000"/>
          <w:szCs w:val="20"/>
          <w:lang w:eastAsia="es-CO"/>
        </w:rPr>
        <w:t xml:space="preserve">contratos en </w:t>
      </w:r>
      <w:proofErr w:type="spellStart"/>
      <w:r w:rsidR="00B80387" w:rsidRPr="00B80387">
        <w:rPr>
          <w:rFonts w:eastAsia="Times New Roman" w:cs="Calibri"/>
          <w:color w:val="000000"/>
          <w:szCs w:val="20"/>
          <w:lang w:eastAsia="es-CO"/>
        </w:rPr>
        <w:t>Medellin</w:t>
      </w:r>
      <w:proofErr w:type="spellEnd"/>
      <w:r w:rsidR="00B80387" w:rsidRPr="00B80387">
        <w:rPr>
          <w:rFonts w:eastAsia="Times New Roman" w:cs="Calibri"/>
          <w:color w:val="000000"/>
          <w:szCs w:val="20"/>
          <w:lang w:eastAsia="es-CO"/>
        </w:rPr>
        <w:t xml:space="preserve"> y área Metropolitana.</w:t>
      </w:r>
    </w:p>
    <w:p w14:paraId="52077E44" w14:textId="77777777" w:rsidR="00DE79DF" w:rsidRPr="00DE79DF" w:rsidRDefault="00DE79DF" w:rsidP="00DE79DF">
      <w:pPr>
        <w:widowControl w:val="0"/>
        <w:autoSpaceDE w:val="0"/>
        <w:autoSpaceDN w:val="0"/>
        <w:adjustRightInd w:val="0"/>
        <w:spacing w:after="0" w:line="240" w:lineRule="atLeast"/>
        <w:ind w:left="23"/>
        <w:jc w:val="both"/>
        <w:rPr>
          <w:rFonts w:eastAsia="Times New Roman" w:cs="Calibri"/>
          <w:b/>
          <w:color w:val="000000"/>
          <w:szCs w:val="20"/>
          <w:lang w:eastAsia="es-CO"/>
        </w:rPr>
      </w:pPr>
    </w:p>
    <w:p w14:paraId="52077E45"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r w:rsidRPr="001E45F9">
        <w:rPr>
          <w:rFonts w:eastAsia="Times New Roman" w:cs="Arial"/>
          <w:b/>
          <w:color w:val="000000"/>
          <w:lang w:eastAsia="es-CO"/>
        </w:rPr>
        <w:t>6. Fundamentos jurídicos que soportan la modalidad de selección</w:t>
      </w:r>
      <w:r w:rsidRPr="001E45F9">
        <w:rPr>
          <w:rFonts w:eastAsia="Times New Roman" w:cs="Arial"/>
          <w:color w:val="000000"/>
          <w:lang w:eastAsia="es-CO"/>
        </w:rPr>
        <w:t xml:space="preserve">: </w:t>
      </w:r>
    </w:p>
    <w:p w14:paraId="52077E46"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p w14:paraId="52077E47" w14:textId="77777777" w:rsidR="005A743A" w:rsidRDefault="001E45F9" w:rsidP="00655F99">
      <w:pPr>
        <w:widowControl w:val="0"/>
        <w:autoSpaceDE w:val="0"/>
        <w:autoSpaceDN w:val="0"/>
        <w:adjustRightInd w:val="0"/>
        <w:spacing w:after="0" w:line="240" w:lineRule="atLeast"/>
        <w:jc w:val="both"/>
        <w:rPr>
          <w:rFonts w:eastAsia="Times New Roman" w:cs="Arial"/>
          <w:color w:val="000000"/>
          <w:lang w:eastAsia="es-CO"/>
        </w:rPr>
      </w:pPr>
      <w:r w:rsidRPr="001E45F9">
        <w:rPr>
          <w:rFonts w:eastAsia="Times New Roman" w:cs="Arial"/>
          <w:color w:val="000000"/>
          <w:lang w:eastAsia="es-CO"/>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w:t>
      </w:r>
      <w:r w:rsidRPr="001E45F9">
        <w:rPr>
          <w:rFonts w:eastAsia="Times New Roman" w:cs="Arial"/>
          <w:color w:val="000000"/>
          <w:lang w:eastAsia="es-CO"/>
        </w:rPr>
        <w:lastRenderedPageBreak/>
        <w:t>de Contratación Directa.</w:t>
      </w:r>
    </w:p>
    <w:p w14:paraId="52077E48" w14:textId="77777777" w:rsidR="00A24050" w:rsidRDefault="00A24050" w:rsidP="00655F99">
      <w:pPr>
        <w:widowControl w:val="0"/>
        <w:autoSpaceDE w:val="0"/>
        <w:autoSpaceDN w:val="0"/>
        <w:adjustRightInd w:val="0"/>
        <w:spacing w:after="0" w:line="240" w:lineRule="atLeast"/>
        <w:jc w:val="both"/>
        <w:rPr>
          <w:rFonts w:eastAsia="Times New Roman" w:cs="Arial"/>
          <w:color w:val="000000"/>
          <w:lang w:eastAsia="es-CO"/>
        </w:rPr>
      </w:pPr>
    </w:p>
    <w:p w14:paraId="52077E49" w14:textId="77777777" w:rsidR="001E45F9" w:rsidRPr="004A1D08" w:rsidRDefault="001E45F9" w:rsidP="00655F99">
      <w:pPr>
        <w:jc w:val="both"/>
        <w:rPr>
          <w:rFonts w:eastAsia="Times New Roman" w:cs="Arial"/>
          <w:color w:val="000000"/>
          <w:lang w:eastAsia="es-CO"/>
        </w:rPr>
      </w:pPr>
      <w:r w:rsidRPr="001E45F9">
        <w:rPr>
          <w:rFonts w:eastAsia="Times New Roman" w:cs="Arial"/>
          <w:b/>
          <w:color w:val="000000"/>
          <w:lang w:eastAsia="es-CO"/>
        </w:rPr>
        <w:t xml:space="preserve">7. </w:t>
      </w:r>
      <w:r w:rsidRPr="004A1D08">
        <w:rPr>
          <w:rFonts w:eastAsia="Times New Roman" w:cs="Arial"/>
          <w:b/>
          <w:color w:val="000000"/>
          <w:lang w:eastAsia="es-CO"/>
        </w:rPr>
        <w:t>Valor de</w:t>
      </w:r>
      <w:r w:rsidR="00155890" w:rsidRPr="004A1D08">
        <w:rPr>
          <w:rFonts w:eastAsia="Times New Roman" w:cs="Arial"/>
          <w:b/>
          <w:color w:val="000000"/>
          <w:lang w:eastAsia="es-CO"/>
        </w:rPr>
        <w:t xml:space="preserve"> </w:t>
      </w:r>
      <w:r w:rsidRPr="004A1D08">
        <w:rPr>
          <w:rFonts w:eastAsia="Times New Roman" w:cs="Arial"/>
          <w:b/>
          <w:color w:val="000000"/>
          <w:lang w:eastAsia="es-CO"/>
        </w:rPr>
        <w:t>l</w:t>
      </w:r>
      <w:r w:rsidR="00155890" w:rsidRPr="004A1D08">
        <w:rPr>
          <w:rFonts w:eastAsia="Times New Roman" w:cs="Arial"/>
          <w:b/>
          <w:color w:val="000000"/>
          <w:lang w:eastAsia="es-CO"/>
        </w:rPr>
        <w:t xml:space="preserve">os </w:t>
      </w:r>
      <w:r w:rsidRPr="004A1D08">
        <w:rPr>
          <w:rFonts w:eastAsia="Times New Roman" w:cs="Arial"/>
          <w:b/>
          <w:color w:val="000000"/>
          <w:lang w:eastAsia="es-CO"/>
        </w:rPr>
        <w:t>contrato</w:t>
      </w:r>
      <w:r w:rsidR="00155890" w:rsidRPr="004A1D08">
        <w:rPr>
          <w:rFonts w:eastAsia="Times New Roman" w:cs="Arial"/>
          <w:b/>
          <w:color w:val="000000"/>
          <w:lang w:eastAsia="es-CO"/>
        </w:rPr>
        <w:t xml:space="preserve">s </w:t>
      </w:r>
      <w:r w:rsidRPr="004A1D08">
        <w:rPr>
          <w:rFonts w:eastAsia="Times New Roman" w:cs="Arial"/>
          <w:b/>
          <w:color w:val="000000"/>
          <w:lang w:eastAsia="es-CO"/>
        </w:rPr>
        <w:t>y justificación:</w:t>
      </w:r>
      <w:r w:rsidRPr="004A1D08">
        <w:rPr>
          <w:rFonts w:eastAsia="Times New Roman" w:cs="Arial"/>
          <w:color w:val="000000"/>
          <w:lang w:eastAsia="es-CO"/>
        </w:rPr>
        <w:t xml:space="preserve"> </w:t>
      </w:r>
    </w:p>
    <w:tbl>
      <w:tblPr>
        <w:tblStyle w:val="Tablaconcuadrcula1"/>
        <w:tblW w:w="0" w:type="auto"/>
        <w:jc w:val="center"/>
        <w:tblLook w:val="04A0" w:firstRow="1" w:lastRow="0" w:firstColumn="1" w:lastColumn="0" w:noHBand="0" w:noVBand="1"/>
      </w:tblPr>
      <w:tblGrid>
        <w:gridCol w:w="1494"/>
        <w:gridCol w:w="1494"/>
        <w:gridCol w:w="1425"/>
        <w:gridCol w:w="1400"/>
        <w:gridCol w:w="1346"/>
        <w:gridCol w:w="1521"/>
      </w:tblGrid>
      <w:tr w:rsidR="007424C9" w:rsidRPr="004A1D08" w14:paraId="52077E55" w14:textId="77777777" w:rsidTr="00564765">
        <w:trPr>
          <w:trHeight w:val="459"/>
          <w:jc w:val="center"/>
        </w:trPr>
        <w:tc>
          <w:tcPr>
            <w:tcW w:w="1494" w:type="dxa"/>
            <w:tcBorders>
              <w:top w:val="single" w:sz="4" w:space="0" w:color="auto"/>
              <w:left w:val="single" w:sz="4" w:space="0" w:color="auto"/>
              <w:bottom w:val="single" w:sz="4" w:space="0" w:color="auto"/>
              <w:right w:val="single" w:sz="4" w:space="0" w:color="auto"/>
            </w:tcBorders>
          </w:tcPr>
          <w:p w14:paraId="52077E4A" w14:textId="77777777" w:rsidR="007424C9" w:rsidRPr="004A1D08" w:rsidRDefault="007424C9">
            <w:pPr>
              <w:spacing w:after="0" w:line="240" w:lineRule="auto"/>
              <w:jc w:val="center"/>
              <w:rPr>
                <w:rFonts w:eastAsia="Times New Roman" w:cs="Calibri"/>
                <w:b/>
                <w:color w:val="000000"/>
                <w:lang w:eastAsia="es-CO"/>
              </w:rPr>
            </w:pPr>
          </w:p>
          <w:p w14:paraId="52077E4B" w14:textId="77777777" w:rsidR="007424C9" w:rsidRPr="004A1D08" w:rsidRDefault="004A1D08" w:rsidP="004A1D08">
            <w:pPr>
              <w:spacing w:after="0" w:line="240" w:lineRule="auto"/>
              <w:jc w:val="center"/>
              <w:rPr>
                <w:rFonts w:eastAsia="Times New Roman" w:cs="Calibri"/>
                <w:b/>
                <w:color w:val="000000"/>
                <w:lang w:eastAsia="es-CO"/>
              </w:rPr>
            </w:pPr>
            <w:r>
              <w:rPr>
                <w:rFonts w:eastAsia="Times New Roman" w:cs="Calibri"/>
                <w:b/>
                <w:color w:val="000000"/>
                <w:lang w:eastAsia="es-CO"/>
              </w:rPr>
              <w:t>Cantidad Contratos</w:t>
            </w:r>
          </w:p>
        </w:tc>
        <w:tc>
          <w:tcPr>
            <w:tcW w:w="1494" w:type="dxa"/>
            <w:tcBorders>
              <w:top w:val="single" w:sz="4" w:space="0" w:color="auto"/>
              <w:left w:val="single" w:sz="4" w:space="0" w:color="auto"/>
              <w:bottom w:val="single" w:sz="4" w:space="0" w:color="auto"/>
              <w:right w:val="single" w:sz="4" w:space="0" w:color="auto"/>
            </w:tcBorders>
          </w:tcPr>
          <w:p w14:paraId="52077E4C" w14:textId="77777777" w:rsidR="007424C9" w:rsidRPr="004A1D08" w:rsidRDefault="007424C9">
            <w:pPr>
              <w:spacing w:after="0" w:line="240" w:lineRule="auto"/>
              <w:jc w:val="center"/>
              <w:rPr>
                <w:rFonts w:eastAsia="Times New Roman" w:cs="Calibri"/>
                <w:b/>
                <w:color w:val="000000"/>
                <w:lang w:eastAsia="es-CO"/>
              </w:rPr>
            </w:pPr>
          </w:p>
          <w:p w14:paraId="52077E4D" w14:textId="77777777" w:rsidR="007424C9" w:rsidRPr="004A1D08" w:rsidRDefault="007424C9">
            <w:pPr>
              <w:spacing w:after="0" w:line="240" w:lineRule="auto"/>
              <w:jc w:val="center"/>
              <w:rPr>
                <w:rFonts w:eastAsia="Times New Roman" w:cs="Calibri"/>
                <w:b/>
                <w:color w:val="000000"/>
                <w:lang w:eastAsia="es-CO"/>
              </w:rPr>
            </w:pPr>
            <w:r w:rsidRPr="004A1D08">
              <w:rPr>
                <w:rFonts w:eastAsia="Times New Roman" w:cs="Calibri"/>
                <w:b/>
                <w:color w:val="000000"/>
                <w:lang w:eastAsia="es-CO"/>
              </w:rPr>
              <w:t>Valor Mes</w:t>
            </w:r>
            <w:r w:rsidR="001F5796" w:rsidRPr="004A1D08">
              <w:rPr>
                <w:rFonts w:eastAsia="Times New Roman" w:cs="Calibri"/>
                <w:b/>
                <w:color w:val="000000"/>
                <w:lang w:eastAsia="es-CO"/>
              </w:rPr>
              <w:t xml:space="preserve"> c/u</w:t>
            </w:r>
          </w:p>
        </w:tc>
        <w:tc>
          <w:tcPr>
            <w:tcW w:w="1425" w:type="dxa"/>
            <w:tcBorders>
              <w:top w:val="single" w:sz="4" w:space="0" w:color="auto"/>
              <w:left w:val="single" w:sz="4" w:space="0" w:color="auto"/>
              <w:bottom w:val="single" w:sz="4" w:space="0" w:color="auto"/>
              <w:right w:val="single" w:sz="4" w:space="0" w:color="auto"/>
            </w:tcBorders>
          </w:tcPr>
          <w:p w14:paraId="52077E4E" w14:textId="77777777" w:rsidR="007424C9" w:rsidRPr="004A1D08" w:rsidRDefault="007424C9">
            <w:pPr>
              <w:spacing w:after="0" w:line="240" w:lineRule="auto"/>
              <w:jc w:val="center"/>
              <w:rPr>
                <w:rFonts w:eastAsia="Times New Roman" w:cs="Calibri"/>
                <w:b/>
                <w:color w:val="000000"/>
                <w:lang w:eastAsia="es-CO"/>
              </w:rPr>
            </w:pPr>
          </w:p>
          <w:p w14:paraId="52077E4F" w14:textId="77777777" w:rsidR="007424C9" w:rsidRPr="004A1D08" w:rsidRDefault="007424C9">
            <w:pPr>
              <w:spacing w:after="0" w:line="240" w:lineRule="auto"/>
              <w:jc w:val="center"/>
              <w:rPr>
                <w:rFonts w:eastAsia="Times New Roman" w:cs="Calibri"/>
                <w:b/>
                <w:color w:val="000000"/>
                <w:lang w:eastAsia="es-CO"/>
              </w:rPr>
            </w:pPr>
            <w:r w:rsidRPr="004A1D08">
              <w:rPr>
                <w:rFonts w:eastAsia="Times New Roman" w:cs="Calibri"/>
                <w:b/>
                <w:color w:val="000000"/>
                <w:lang w:eastAsia="es-CO"/>
              </w:rPr>
              <w:t>Valor día</w:t>
            </w:r>
            <w:r w:rsidR="001F5796" w:rsidRPr="004A1D08">
              <w:rPr>
                <w:rFonts w:eastAsia="Times New Roman" w:cs="Calibri"/>
                <w:b/>
                <w:color w:val="000000"/>
                <w:lang w:eastAsia="es-CO"/>
              </w:rPr>
              <w:t xml:space="preserve"> c/u</w:t>
            </w:r>
          </w:p>
        </w:tc>
        <w:tc>
          <w:tcPr>
            <w:tcW w:w="1400" w:type="dxa"/>
            <w:tcBorders>
              <w:top w:val="single" w:sz="4" w:space="0" w:color="auto"/>
              <w:left w:val="single" w:sz="4" w:space="0" w:color="auto"/>
              <w:bottom w:val="single" w:sz="4" w:space="0" w:color="auto"/>
              <w:right w:val="single" w:sz="4" w:space="0" w:color="auto"/>
            </w:tcBorders>
          </w:tcPr>
          <w:p w14:paraId="52077E50" w14:textId="77777777" w:rsidR="007424C9" w:rsidRPr="004A1D08" w:rsidRDefault="007424C9">
            <w:pPr>
              <w:spacing w:after="0" w:line="240" w:lineRule="auto"/>
              <w:jc w:val="center"/>
              <w:rPr>
                <w:rFonts w:eastAsia="Times New Roman" w:cs="Calibri"/>
                <w:b/>
                <w:color w:val="000000"/>
                <w:lang w:eastAsia="es-CO"/>
              </w:rPr>
            </w:pPr>
          </w:p>
          <w:p w14:paraId="52077E51" w14:textId="77777777" w:rsidR="007424C9" w:rsidRPr="004A1D08" w:rsidRDefault="007424C9">
            <w:pPr>
              <w:spacing w:after="0" w:line="240" w:lineRule="auto"/>
              <w:jc w:val="center"/>
              <w:rPr>
                <w:rFonts w:eastAsia="Times New Roman" w:cs="Calibri"/>
                <w:b/>
                <w:color w:val="000000"/>
                <w:lang w:eastAsia="es-CO"/>
              </w:rPr>
            </w:pPr>
            <w:r w:rsidRPr="004A1D08">
              <w:rPr>
                <w:rFonts w:eastAsia="Times New Roman" w:cs="Calibri"/>
                <w:b/>
                <w:color w:val="000000"/>
                <w:lang w:eastAsia="es-CO"/>
              </w:rPr>
              <w:t>No. meses</w:t>
            </w:r>
          </w:p>
        </w:tc>
        <w:tc>
          <w:tcPr>
            <w:tcW w:w="1346" w:type="dxa"/>
            <w:tcBorders>
              <w:top w:val="single" w:sz="4" w:space="0" w:color="auto"/>
              <w:left w:val="single" w:sz="4" w:space="0" w:color="auto"/>
              <w:bottom w:val="single" w:sz="4" w:space="0" w:color="auto"/>
              <w:right w:val="single" w:sz="4" w:space="0" w:color="auto"/>
            </w:tcBorders>
          </w:tcPr>
          <w:p w14:paraId="52077E52" w14:textId="77777777" w:rsidR="007424C9" w:rsidRPr="004A1D08" w:rsidRDefault="007424C9">
            <w:pPr>
              <w:spacing w:after="0" w:line="240" w:lineRule="auto"/>
              <w:jc w:val="center"/>
              <w:rPr>
                <w:rFonts w:eastAsia="Times New Roman" w:cs="Calibri"/>
                <w:b/>
                <w:color w:val="000000"/>
                <w:lang w:eastAsia="es-CO"/>
              </w:rPr>
            </w:pPr>
          </w:p>
          <w:p w14:paraId="52077E53" w14:textId="77777777" w:rsidR="007424C9" w:rsidRPr="004A1D08" w:rsidRDefault="007424C9">
            <w:pPr>
              <w:spacing w:after="0" w:line="240" w:lineRule="auto"/>
              <w:jc w:val="center"/>
              <w:rPr>
                <w:rFonts w:eastAsia="Times New Roman" w:cs="Calibri"/>
                <w:b/>
                <w:color w:val="000000"/>
                <w:lang w:eastAsia="es-CO"/>
              </w:rPr>
            </w:pPr>
            <w:r w:rsidRPr="004A1D08">
              <w:rPr>
                <w:rFonts w:eastAsia="Times New Roman" w:cs="Calibri"/>
                <w:b/>
                <w:color w:val="000000"/>
                <w:lang w:eastAsia="es-CO"/>
              </w:rPr>
              <w:t>No. días</w:t>
            </w:r>
          </w:p>
        </w:tc>
        <w:tc>
          <w:tcPr>
            <w:tcW w:w="1521" w:type="dxa"/>
            <w:tcBorders>
              <w:top w:val="single" w:sz="4" w:space="0" w:color="auto"/>
              <w:left w:val="single" w:sz="4" w:space="0" w:color="auto"/>
              <w:bottom w:val="single" w:sz="4" w:space="0" w:color="auto"/>
              <w:right w:val="single" w:sz="4" w:space="0" w:color="auto"/>
            </w:tcBorders>
            <w:hideMark/>
          </w:tcPr>
          <w:p w14:paraId="52077E54" w14:textId="77777777" w:rsidR="007424C9" w:rsidRPr="004A1D08" w:rsidRDefault="007424C9" w:rsidP="007424C9">
            <w:pPr>
              <w:spacing w:after="0" w:line="240" w:lineRule="auto"/>
              <w:jc w:val="center"/>
              <w:rPr>
                <w:rFonts w:eastAsia="Times New Roman" w:cs="Calibri"/>
                <w:b/>
                <w:color w:val="000000"/>
                <w:lang w:eastAsia="es-CO"/>
              </w:rPr>
            </w:pPr>
            <w:r w:rsidRPr="004A1D08">
              <w:rPr>
                <w:rFonts w:eastAsia="Times New Roman" w:cs="Calibri"/>
                <w:b/>
                <w:color w:val="000000"/>
                <w:lang w:eastAsia="es-CO"/>
              </w:rPr>
              <w:t>Valor total x contrato</w:t>
            </w:r>
            <w:r w:rsidR="00A07F75">
              <w:rPr>
                <w:rFonts w:eastAsia="Times New Roman" w:cs="Calibri"/>
                <w:b/>
                <w:color w:val="000000"/>
                <w:lang w:eastAsia="es-CO"/>
              </w:rPr>
              <w:t>s</w:t>
            </w:r>
          </w:p>
        </w:tc>
      </w:tr>
      <w:tr w:rsidR="004A1D08" w:rsidRPr="004A1D08" w14:paraId="52077E5D" w14:textId="77777777" w:rsidTr="00B80387">
        <w:trPr>
          <w:trHeight w:val="270"/>
          <w:jc w:val="center"/>
        </w:trPr>
        <w:tc>
          <w:tcPr>
            <w:tcW w:w="1494" w:type="dxa"/>
            <w:tcBorders>
              <w:top w:val="single" w:sz="4" w:space="0" w:color="auto"/>
              <w:left w:val="single" w:sz="4" w:space="0" w:color="auto"/>
              <w:bottom w:val="single" w:sz="4" w:space="0" w:color="auto"/>
              <w:right w:val="single" w:sz="4" w:space="0" w:color="auto"/>
            </w:tcBorders>
          </w:tcPr>
          <w:p w14:paraId="52077E56" w14:textId="77777777" w:rsidR="004A1D08" w:rsidRDefault="005D6899" w:rsidP="007424C9">
            <w:pPr>
              <w:spacing w:after="0" w:line="240" w:lineRule="auto"/>
              <w:jc w:val="center"/>
              <w:rPr>
                <w:rFonts w:eastAsia="Times New Roman" w:cs="Calibri"/>
                <w:color w:val="000000"/>
                <w:lang w:val="es-ES" w:eastAsia="es-CO"/>
              </w:rPr>
            </w:pPr>
            <w:r>
              <w:rPr>
                <w:rFonts w:eastAsia="Times New Roman" w:cs="Calibri"/>
                <w:color w:val="000000"/>
                <w:lang w:val="es-ES" w:eastAsia="es-CO"/>
              </w:rPr>
              <w:t>1</w:t>
            </w:r>
          </w:p>
          <w:p w14:paraId="52077E57" w14:textId="77777777" w:rsidR="004A1D08" w:rsidRPr="004A1D08" w:rsidRDefault="004A1D08" w:rsidP="007424C9">
            <w:pPr>
              <w:spacing w:after="0" w:line="240" w:lineRule="auto"/>
              <w:jc w:val="center"/>
              <w:rPr>
                <w:rFonts w:eastAsia="Times New Roman" w:cs="Calibri"/>
                <w:color w:val="000000"/>
                <w:lang w:val="es-ES" w:eastAsia="es-CO"/>
              </w:rPr>
            </w:pPr>
          </w:p>
        </w:tc>
        <w:tc>
          <w:tcPr>
            <w:tcW w:w="1494" w:type="dxa"/>
            <w:tcBorders>
              <w:top w:val="single" w:sz="4" w:space="0" w:color="auto"/>
              <w:left w:val="single" w:sz="4" w:space="0" w:color="auto"/>
              <w:bottom w:val="single" w:sz="4" w:space="0" w:color="auto"/>
              <w:right w:val="single" w:sz="4" w:space="0" w:color="auto"/>
            </w:tcBorders>
          </w:tcPr>
          <w:p w14:paraId="52077E58" w14:textId="77777777" w:rsidR="004A1D08" w:rsidRPr="004A1D08" w:rsidRDefault="004A1D08" w:rsidP="00564765">
            <w:pPr>
              <w:spacing w:after="0" w:line="240" w:lineRule="auto"/>
              <w:jc w:val="center"/>
              <w:rPr>
                <w:rFonts w:eastAsia="Times New Roman" w:cs="Calibri"/>
                <w:color w:val="000000"/>
                <w:lang w:eastAsia="es-CO"/>
              </w:rPr>
            </w:pPr>
            <w:r>
              <w:rPr>
                <w:rFonts w:eastAsia="Times New Roman" w:cs="Calibri"/>
                <w:color w:val="000000"/>
                <w:lang w:eastAsia="es-CO"/>
              </w:rPr>
              <w:t>$</w:t>
            </w:r>
            <w:r w:rsidR="005A743A">
              <w:rPr>
                <w:rFonts w:eastAsia="Times New Roman" w:cs="Calibri"/>
                <w:color w:val="000000"/>
                <w:lang w:eastAsia="es-CO"/>
              </w:rPr>
              <w:t>3.</w:t>
            </w:r>
            <w:r w:rsidR="00564765">
              <w:rPr>
                <w:rFonts w:eastAsia="Times New Roman" w:cs="Calibri"/>
                <w:color w:val="000000"/>
                <w:lang w:eastAsia="es-CO"/>
              </w:rPr>
              <w:t>680.000</w:t>
            </w:r>
          </w:p>
        </w:tc>
        <w:tc>
          <w:tcPr>
            <w:tcW w:w="1425" w:type="dxa"/>
            <w:tcBorders>
              <w:top w:val="single" w:sz="4" w:space="0" w:color="auto"/>
              <w:left w:val="single" w:sz="4" w:space="0" w:color="auto"/>
              <w:bottom w:val="single" w:sz="4" w:space="0" w:color="auto"/>
              <w:right w:val="single" w:sz="4" w:space="0" w:color="auto"/>
            </w:tcBorders>
          </w:tcPr>
          <w:p w14:paraId="52077E59" w14:textId="77777777" w:rsidR="004A1D08" w:rsidRPr="004A1D08" w:rsidRDefault="005A743A" w:rsidP="00564765">
            <w:pPr>
              <w:spacing w:after="0" w:line="240" w:lineRule="auto"/>
              <w:jc w:val="center"/>
              <w:rPr>
                <w:rFonts w:eastAsia="Times New Roman" w:cs="Calibri"/>
                <w:color w:val="000000"/>
                <w:lang w:eastAsia="es-CO"/>
              </w:rPr>
            </w:pPr>
            <w:r>
              <w:rPr>
                <w:rFonts w:eastAsia="Times New Roman" w:cs="Calibri"/>
                <w:color w:val="000000"/>
                <w:lang w:eastAsia="es-CO"/>
              </w:rPr>
              <w:t>12</w:t>
            </w:r>
            <w:r w:rsidR="00564765">
              <w:rPr>
                <w:rFonts w:eastAsia="Times New Roman" w:cs="Calibri"/>
                <w:color w:val="000000"/>
                <w:lang w:eastAsia="es-CO"/>
              </w:rPr>
              <w:t>2.667</w:t>
            </w:r>
          </w:p>
        </w:tc>
        <w:tc>
          <w:tcPr>
            <w:tcW w:w="1400" w:type="dxa"/>
            <w:tcBorders>
              <w:top w:val="single" w:sz="4" w:space="0" w:color="auto"/>
              <w:left w:val="single" w:sz="4" w:space="0" w:color="auto"/>
              <w:bottom w:val="single" w:sz="4" w:space="0" w:color="auto"/>
              <w:right w:val="single" w:sz="4" w:space="0" w:color="auto"/>
            </w:tcBorders>
          </w:tcPr>
          <w:p w14:paraId="52077E5A" w14:textId="7255E3DB" w:rsidR="004A1D08" w:rsidRPr="004A1D08" w:rsidRDefault="007A0B12" w:rsidP="007424C9">
            <w:pPr>
              <w:spacing w:after="0" w:line="240" w:lineRule="auto"/>
              <w:jc w:val="center"/>
              <w:rPr>
                <w:rFonts w:eastAsia="Times New Roman" w:cs="Calibri"/>
                <w:color w:val="000000"/>
                <w:lang w:eastAsia="es-CO"/>
              </w:rPr>
            </w:pPr>
            <w:r>
              <w:rPr>
                <w:rFonts w:eastAsia="Times New Roman" w:cs="Calibri"/>
                <w:color w:val="000000"/>
                <w:lang w:eastAsia="es-CO"/>
              </w:rPr>
              <w:t>3</w:t>
            </w:r>
          </w:p>
        </w:tc>
        <w:tc>
          <w:tcPr>
            <w:tcW w:w="1346" w:type="dxa"/>
            <w:tcBorders>
              <w:top w:val="single" w:sz="4" w:space="0" w:color="auto"/>
              <w:left w:val="single" w:sz="4" w:space="0" w:color="auto"/>
              <w:bottom w:val="single" w:sz="4" w:space="0" w:color="auto"/>
              <w:right w:val="single" w:sz="4" w:space="0" w:color="auto"/>
            </w:tcBorders>
          </w:tcPr>
          <w:p w14:paraId="52077E5B" w14:textId="4CF4754D" w:rsidR="004A1D08" w:rsidRPr="004A1D08" w:rsidRDefault="007A0B12" w:rsidP="007424C9">
            <w:pPr>
              <w:spacing w:after="0" w:line="240" w:lineRule="auto"/>
              <w:jc w:val="center"/>
              <w:rPr>
                <w:rFonts w:eastAsia="Times New Roman" w:cs="Calibri"/>
                <w:color w:val="000000"/>
                <w:lang w:eastAsia="es-CO"/>
              </w:rPr>
            </w:pPr>
            <w:r>
              <w:rPr>
                <w:rFonts w:eastAsia="Times New Roman" w:cs="Calibri"/>
                <w:color w:val="000000"/>
                <w:lang w:eastAsia="es-CO"/>
              </w:rPr>
              <w:t>23</w:t>
            </w:r>
          </w:p>
        </w:tc>
        <w:tc>
          <w:tcPr>
            <w:tcW w:w="1521" w:type="dxa"/>
            <w:tcBorders>
              <w:top w:val="single" w:sz="4" w:space="0" w:color="auto"/>
              <w:left w:val="single" w:sz="4" w:space="0" w:color="auto"/>
              <w:bottom w:val="single" w:sz="4" w:space="0" w:color="auto"/>
              <w:right w:val="single" w:sz="4" w:space="0" w:color="auto"/>
            </w:tcBorders>
          </w:tcPr>
          <w:p w14:paraId="52077E5C" w14:textId="014722C7" w:rsidR="00DF2C51" w:rsidRPr="004A1D08" w:rsidRDefault="004A1D08" w:rsidP="007A0B12">
            <w:pPr>
              <w:spacing w:after="0" w:line="240" w:lineRule="auto"/>
              <w:jc w:val="center"/>
              <w:rPr>
                <w:rFonts w:eastAsia="Times New Roman" w:cs="Calibri"/>
                <w:color w:val="000000"/>
                <w:lang w:eastAsia="es-CO"/>
              </w:rPr>
            </w:pPr>
            <w:r>
              <w:rPr>
                <w:rFonts w:eastAsia="Times New Roman" w:cs="Calibri"/>
                <w:color w:val="000000"/>
                <w:lang w:eastAsia="es-CO"/>
              </w:rPr>
              <w:t>$</w:t>
            </w:r>
            <w:r w:rsidR="007A0B12">
              <w:rPr>
                <w:rFonts w:eastAsia="Times New Roman" w:cs="Calibri"/>
                <w:color w:val="000000"/>
                <w:lang w:eastAsia="es-CO"/>
              </w:rPr>
              <w:t>13.861.333</w:t>
            </w:r>
          </w:p>
        </w:tc>
      </w:tr>
      <w:tr w:rsidR="00564765" w:rsidRPr="004A1D08" w14:paraId="52077E64" w14:textId="77777777" w:rsidTr="00564765">
        <w:trPr>
          <w:trHeight w:val="218"/>
          <w:jc w:val="center"/>
        </w:trPr>
        <w:tc>
          <w:tcPr>
            <w:tcW w:w="1494" w:type="dxa"/>
            <w:tcBorders>
              <w:top w:val="single" w:sz="4" w:space="0" w:color="auto"/>
              <w:left w:val="single" w:sz="4" w:space="0" w:color="auto"/>
              <w:bottom w:val="single" w:sz="4" w:space="0" w:color="auto"/>
              <w:right w:val="single" w:sz="4" w:space="0" w:color="auto"/>
            </w:tcBorders>
          </w:tcPr>
          <w:p w14:paraId="52077E5E" w14:textId="77777777" w:rsidR="00564765" w:rsidRDefault="005D6899" w:rsidP="00564765">
            <w:pPr>
              <w:spacing w:after="0" w:line="240" w:lineRule="auto"/>
              <w:jc w:val="center"/>
              <w:rPr>
                <w:rFonts w:eastAsia="Times New Roman" w:cs="Calibri"/>
                <w:color w:val="000000"/>
                <w:lang w:val="es-ES" w:eastAsia="es-CO"/>
              </w:rPr>
            </w:pPr>
            <w:r>
              <w:rPr>
                <w:rFonts w:eastAsia="Times New Roman" w:cs="Calibri"/>
                <w:color w:val="000000"/>
                <w:lang w:val="es-ES" w:eastAsia="es-CO"/>
              </w:rPr>
              <w:t>6</w:t>
            </w:r>
          </w:p>
        </w:tc>
        <w:tc>
          <w:tcPr>
            <w:tcW w:w="1494" w:type="dxa"/>
            <w:tcBorders>
              <w:top w:val="single" w:sz="4" w:space="0" w:color="auto"/>
              <w:left w:val="single" w:sz="4" w:space="0" w:color="auto"/>
              <w:bottom w:val="single" w:sz="4" w:space="0" w:color="auto"/>
              <w:right w:val="single" w:sz="4" w:space="0" w:color="auto"/>
            </w:tcBorders>
          </w:tcPr>
          <w:p w14:paraId="52077E5F" w14:textId="77777777" w:rsidR="00564765" w:rsidRPr="004A1D08" w:rsidRDefault="00564765" w:rsidP="00564765">
            <w:pPr>
              <w:spacing w:after="0" w:line="240" w:lineRule="auto"/>
              <w:jc w:val="center"/>
              <w:rPr>
                <w:rFonts w:eastAsia="Times New Roman" w:cs="Calibri"/>
                <w:color w:val="000000"/>
                <w:lang w:eastAsia="es-CO"/>
              </w:rPr>
            </w:pPr>
            <w:r>
              <w:rPr>
                <w:rFonts w:eastAsia="Times New Roman" w:cs="Calibri"/>
                <w:color w:val="000000"/>
                <w:lang w:eastAsia="es-CO"/>
              </w:rPr>
              <w:t>$3.680.000</w:t>
            </w:r>
          </w:p>
        </w:tc>
        <w:tc>
          <w:tcPr>
            <w:tcW w:w="1425" w:type="dxa"/>
            <w:tcBorders>
              <w:top w:val="single" w:sz="4" w:space="0" w:color="auto"/>
              <w:left w:val="single" w:sz="4" w:space="0" w:color="auto"/>
              <w:bottom w:val="single" w:sz="4" w:space="0" w:color="auto"/>
              <w:right w:val="single" w:sz="4" w:space="0" w:color="auto"/>
            </w:tcBorders>
          </w:tcPr>
          <w:p w14:paraId="52077E60" w14:textId="77777777" w:rsidR="00564765" w:rsidRPr="004A1D08" w:rsidRDefault="00564765" w:rsidP="00564765">
            <w:pPr>
              <w:spacing w:after="0" w:line="240" w:lineRule="auto"/>
              <w:jc w:val="center"/>
              <w:rPr>
                <w:rFonts w:eastAsia="Times New Roman" w:cs="Calibri"/>
                <w:color w:val="000000"/>
                <w:lang w:eastAsia="es-CO"/>
              </w:rPr>
            </w:pPr>
            <w:r>
              <w:rPr>
                <w:rFonts w:eastAsia="Times New Roman" w:cs="Calibri"/>
                <w:color w:val="000000"/>
                <w:lang w:eastAsia="es-CO"/>
              </w:rPr>
              <w:t>122.667</w:t>
            </w:r>
          </w:p>
        </w:tc>
        <w:tc>
          <w:tcPr>
            <w:tcW w:w="1400" w:type="dxa"/>
            <w:tcBorders>
              <w:top w:val="single" w:sz="4" w:space="0" w:color="auto"/>
              <w:left w:val="single" w:sz="4" w:space="0" w:color="auto"/>
              <w:bottom w:val="single" w:sz="4" w:space="0" w:color="auto"/>
              <w:right w:val="single" w:sz="4" w:space="0" w:color="auto"/>
            </w:tcBorders>
          </w:tcPr>
          <w:p w14:paraId="52077E61" w14:textId="1BA51172" w:rsidR="00564765" w:rsidRDefault="007A0B12" w:rsidP="00564765">
            <w:pPr>
              <w:spacing w:after="0" w:line="240" w:lineRule="auto"/>
              <w:jc w:val="center"/>
              <w:rPr>
                <w:rFonts w:eastAsia="Times New Roman" w:cs="Calibri"/>
                <w:color w:val="000000"/>
                <w:lang w:eastAsia="es-CO"/>
              </w:rPr>
            </w:pPr>
            <w:r>
              <w:rPr>
                <w:rFonts w:eastAsia="Times New Roman" w:cs="Calibri"/>
                <w:color w:val="000000"/>
                <w:lang w:eastAsia="es-CO"/>
              </w:rPr>
              <w:t>3</w:t>
            </w:r>
          </w:p>
        </w:tc>
        <w:tc>
          <w:tcPr>
            <w:tcW w:w="1346" w:type="dxa"/>
            <w:tcBorders>
              <w:top w:val="single" w:sz="4" w:space="0" w:color="auto"/>
              <w:left w:val="single" w:sz="4" w:space="0" w:color="auto"/>
              <w:bottom w:val="single" w:sz="4" w:space="0" w:color="auto"/>
              <w:right w:val="single" w:sz="4" w:space="0" w:color="auto"/>
            </w:tcBorders>
          </w:tcPr>
          <w:p w14:paraId="52077E62" w14:textId="5B44D3B9" w:rsidR="00564765" w:rsidRDefault="007A0B12" w:rsidP="00564765">
            <w:pPr>
              <w:spacing w:after="0" w:line="240" w:lineRule="auto"/>
              <w:jc w:val="center"/>
              <w:rPr>
                <w:rFonts w:eastAsia="Times New Roman" w:cs="Calibri"/>
                <w:color w:val="000000"/>
                <w:lang w:eastAsia="es-CO"/>
              </w:rPr>
            </w:pPr>
            <w:r>
              <w:rPr>
                <w:rFonts w:eastAsia="Times New Roman" w:cs="Calibri"/>
                <w:color w:val="000000"/>
                <w:lang w:eastAsia="es-CO"/>
              </w:rPr>
              <w:t>23</w:t>
            </w:r>
          </w:p>
        </w:tc>
        <w:tc>
          <w:tcPr>
            <w:tcW w:w="1521" w:type="dxa"/>
            <w:tcBorders>
              <w:top w:val="single" w:sz="4" w:space="0" w:color="auto"/>
              <w:left w:val="single" w:sz="4" w:space="0" w:color="auto"/>
              <w:bottom w:val="single" w:sz="4" w:space="0" w:color="auto"/>
              <w:right w:val="single" w:sz="4" w:space="0" w:color="auto"/>
            </w:tcBorders>
          </w:tcPr>
          <w:p w14:paraId="52077E63" w14:textId="09EACFC4" w:rsidR="00564765" w:rsidRDefault="00564765" w:rsidP="007A0B12">
            <w:pPr>
              <w:spacing w:after="0" w:line="240" w:lineRule="auto"/>
              <w:jc w:val="center"/>
              <w:rPr>
                <w:rFonts w:eastAsia="Times New Roman" w:cs="Calibri"/>
                <w:color w:val="000000"/>
                <w:lang w:eastAsia="es-CO"/>
              </w:rPr>
            </w:pPr>
            <w:r>
              <w:rPr>
                <w:rFonts w:eastAsia="Times New Roman" w:cs="Calibri"/>
                <w:color w:val="000000"/>
                <w:lang w:eastAsia="es-CO"/>
              </w:rPr>
              <w:t>$</w:t>
            </w:r>
            <w:r w:rsidR="007A0B12">
              <w:rPr>
                <w:rFonts w:eastAsia="Times New Roman" w:cs="Calibri"/>
                <w:color w:val="000000"/>
                <w:lang w:eastAsia="es-CO"/>
              </w:rPr>
              <w:t>83.168.000</w:t>
            </w:r>
          </w:p>
        </w:tc>
      </w:tr>
      <w:tr w:rsidR="00564765" w14:paraId="52077E67" w14:textId="77777777" w:rsidTr="00564765">
        <w:trPr>
          <w:trHeight w:val="218"/>
          <w:jc w:val="center"/>
        </w:trPr>
        <w:tc>
          <w:tcPr>
            <w:tcW w:w="7159" w:type="dxa"/>
            <w:gridSpan w:val="5"/>
            <w:tcBorders>
              <w:top w:val="single" w:sz="4" w:space="0" w:color="auto"/>
              <w:left w:val="single" w:sz="4" w:space="0" w:color="auto"/>
              <w:bottom w:val="single" w:sz="4" w:space="0" w:color="auto"/>
              <w:right w:val="single" w:sz="4" w:space="0" w:color="auto"/>
            </w:tcBorders>
          </w:tcPr>
          <w:p w14:paraId="52077E65" w14:textId="77777777" w:rsidR="00564765" w:rsidRPr="004A1D08" w:rsidRDefault="00564765" w:rsidP="00564765">
            <w:pPr>
              <w:spacing w:after="0" w:line="240" w:lineRule="auto"/>
              <w:jc w:val="right"/>
              <w:rPr>
                <w:rFonts w:eastAsia="Times New Roman" w:cs="Calibri"/>
                <w:b/>
                <w:color w:val="000000"/>
                <w:lang w:eastAsia="es-CO"/>
              </w:rPr>
            </w:pPr>
            <w:r w:rsidRPr="004A1D08">
              <w:rPr>
                <w:rFonts w:eastAsia="Times New Roman" w:cs="Calibri"/>
                <w:b/>
                <w:color w:val="000000"/>
                <w:lang w:eastAsia="es-CO"/>
              </w:rPr>
              <w:t>Valor Total a Contratar</w:t>
            </w:r>
          </w:p>
        </w:tc>
        <w:tc>
          <w:tcPr>
            <w:tcW w:w="1521" w:type="dxa"/>
            <w:tcBorders>
              <w:top w:val="single" w:sz="4" w:space="0" w:color="auto"/>
              <w:left w:val="single" w:sz="4" w:space="0" w:color="auto"/>
              <w:bottom w:val="single" w:sz="4" w:space="0" w:color="auto"/>
              <w:right w:val="single" w:sz="4" w:space="0" w:color="auto"/>
            </w:tcBorders>
          </w:tcPr>
          <w:p w14:paraId="52077E66" w14:textId="5E96F78E" w:rsidR="00564765" w:rsidRPr="007424C9" w:rsidRDefault="00564765" w:rsidP="00166289">
            <w:pPr>
              <w:spacing w:after="0" w:line="240" w:lineRule="auto"/>
              <w:jc w:val="center"/>
              <w:rPr>
                <w:rFonts w:eastAsia="Times New Roman" w:cs="Calibri"/>
                <w:b/>
                <w:color w:val="000000"/>
                <w:lang w:eastAsia="es-CO"/>
              </w:rPr>
            </w:pPr>
            <w:r w:rsidRPr="004A1D08">
              <w:rPr>
                <w:rFonts w:eastAsia="Times New Roman" w:cs="Calibri"/>
                <w:b/>
                <w:color w:val="000000"/>
                <w:lang w:eastAsia="es-CO"/>
              </w:rPr>
              <w:t>$</w:t>
            </w:r>
            <w:r w:rsidR="007A0B12">
              <w:rPr>
                <w:rFonts w:cs="Calibri"/>
              </w:rPr>
              <w:t>97.029.333</w:t>
            </w:r>
          </w:p>
        </w:tc>
      </w:tr>
    </w:tbl>
    <w:p w14:paraId="52077E68" w14:textId="77777777" w:rsidR="00BB55E8" w:rsidRDefault="00BB55E8" w:rsidP="00655F99">
      <w:pPr>
        <w:jc w:val="both"/>
        <w:rPr>
          <w:rFonts w:eastAsia="Times New Roman" w:cs="Calibri"/>
          <w:color w:val="000000"/>
          <w:lang w:eastAsia="es-CO"/>
        </w:rPr>
      </w:pPr>
    </w:p>
    <w:p w14:paraId="52077E69" w14:textId="3E75CA42" w:rsidR="00CD5507" w:rsidRDefault="00CD5507" w:rsidP="00655F99">
      <w:pPr>
        <w:jc w:val="both"/>
        <w:rPr>
          <w:rFonts w:eastAsia="Times New Roman" w:cs="Calibri"/>
          <w:color w:val="000000"/>
          <w:lang w:eastAsia="es-CO"/>
        </w:rPr>
      </w:pPr>
      <w:r w:rsidRPr="00CD5507">
        <w:rPr>
          <w:rFonts w:eastAsia="Times New Roman" w:cs="Calibri"/>
          <w:color w:val="000000"/>
          <w:lang w:eastAsia="es-CO"/>
        </w:rPr>
        <w:t xml:space="preserve">El valor de los honorarios mensuales se pactó dentro de los rangos estipulados en la tabla de honorarios </w:t>
      </w:r>
      <w:r w:rsidR="002A6F10">
        <w:rPr>
          <w:rFonts w:eastAsia="Times New Roman" w:cs="Calibri"/>
          <w:color w:val="000000"/>
          <w:lang w:eastAsia="es-CO"/>
        </w:rPr>
        <w:t xml:space="preserve">para instructores </w:t>
      </w:r>
      <w:r w:rsidRPr="00CD5507">
        <w:rPr>
          <w:rFonts w:eastAsia="Times New Roman" w:cs="Calibri"/>
          <w:color w:val="000000"/>
          <w:lang w:eastAsia="es-CO"/>
        </w:rPr>
        <w:t>para la presente vigencia</w:t>
      </w:r>
      <w:r w:rsidR="003744EE">
        <w:rPr>
          <w:rFonts w:eastAsia="Times New Roman" w:cs="Calibri"/>
          <w:color w:val="000000"/>
          <w:lang w:eastAsia="es-CO"/>
        </w:rPr>
        <w:t>,</w:t>
      </w:r>
      <w:r w:rsidRPr="00CD5507">
        <w:rPr>
          <w:rFonts w:eastAsia="Times New Roman" w:cs="Calibri"/>
          <w:color w:val="000000"/>
          <w:lang w:eastAsia="es-CO"/>
        </w:rPr>
        <w:t xml:space="preserve"> de acuerdo </w:t>
      </w:r>
      <w:r w:rsidR="002A6F10">
        <w:rPr>
          <w:rFonts w:eastAsia="Times New Roman" w:cs="Calibri"/>
          <w:color w:val="000000"/>
          <w:lang w:eastAsia="es-CO"/>
        </w:rPr>
        <w:t>al anexo</w:t>
      </w:r>
      <w:r w:rsidR="003744EE">
        <w:rPr>
          <w:rFonts w:eastAsia="Times New Roman" w:cs="Calibri"/>
          <w:color w:val="000000"/>
          <w:lang w:eastAsia="es-CO"/>
        </w:rPr>
        <w:t xml:space="preserve"> establecido en el plan de acción 2020.</w:t>
      </w:r>
    </w:p>
    <w:p w14:paraId="52077E6A" w14:textId="77777777" w:rsidR="003F45F5" w:rsidRPr="003F45F5" w:rsidRDefault="003F45F5" w:rsidP="00655F99">
      <w:pPr>
        <w:jc w:val="both"/>
        <w:rPr>
          <w:rFonts w:eastAsia="Times New Roman" w:cs="Calibri"/>
          <w:color w:val="000000"/>
          <w:lang w:eastAsia="es-CO"/>
        </w:rPr>
      </w:pPr>
      <w:r w:rsidRPr="003F45F5">
        <w:rPr>
          <w:rFonts w:eastAsia="Times New Roman" w:cs="Calibri"/>
          <w:color w:val="000000"/>
          <w:lang w:eastAsia="es-CO"/>
        </w:rPr>
        <w:t xml:space="preserve">Para sufragar el pago de los honorarios del contrato, se cuenta con </w:t>
      </w:r>
      <w:r w:rsidR="007424C9">
        <w:rPr>
          <w:rFonts w:eastAsia="Times New Roman" w:cs="Calibri"/>
          <w:color w:val="000000"/>
          <w:lang w:eastAsia="es-CO"/>
        </w:rPr>
        <w:t>los</w:t>
      </w:r>
      <w:r w:rsidRPr="003F45F5">
        <w:rPr>
          <w:rFonts w:eastAsia="Times New Roman" w:cs="Calibri"/>
          <w:color w:val="000000"/>
          <w:lang w:eastAsia="es-CO"/>
        </w:rPr>
        <w:t xml:space="preserve"> Certificado</w:t>
      </w:r>
      <w:r w:rsidR="007424C9">
        <w:rPr>
          <w:rFonts w:eastAsia="Times New Roman" w:cs="Calibri"/>
          <w:color w:val="000000"/>
          <w:lang w:eastAsia="es-CO"/>
        </w:rPr>
        <w:t>s</w:t>
      </w:r>
      <w:r w:rsidRPr="003F45F5">
        <w:rPr>
          <w:rFonts w:eastAsia="Times New Roman" w:cs="Calibri"/>
          <w:color w:val="000000"/>
          <w:lang w:eastAsia="es-CO"/>
        </w:rPr>
        <w:t xml:space="preserve"> de Disponibilidad </w:t>
      </w:r>
      <w:r w:rsidRPr="004A1D08">
        <w:rPr>
          <w:rFonts w:eastAsia="Times New Roman" w:cs="Calibri"/>
          <w:color w:val="000000"/>
          <w:lang w:eastAsia="es-CO"/>
        </w:rPr>
        <w:t xml:space="preserve">Presupuestal No. </w:t>
      </w:r>
      <w:r w:rsidR="00B80387">
        <w:rPr>
          <w:rFonts w:eastAsia="Times New Roman" w:cs="Calibri"/>
          <w:color w:val="000000"/>
          <w:lang w:eastAsia="es-CO"/>
        </w:rPr>
        <w:t>73</w:t>
      </w:r>
      <w:r w:rsidR="00DE79DF">
        <w:rPr>
          <w:rFonts w:eastAsia="Times New Roman" w:cs="Calibri"/>
          <w:color w:val="000000"/>
          <w:lang w:eastAsia="es-CO"/>
        </w:rPr>
        <w:t>20</w:t>
      </w:r>
      <w:r w:rsidR="00C57601">
        <w:rPr>
          <w:rFonts w:eastAsia="Times New Roman" w:cs="Calibri"/>
          <w:color w:val="000000"/>
          <w:lang w:eastAsia="es-CO"/>
        </w:rPr>
        <w:t xml:space="preserve"> del 23/01/2020</w:t>
      </w:r>
      <w:r w:rsidRPr="003F45F5">
        <w:rPr>
          <w:rFonts w:eastAsia="Times New Roman" w:cs="Calibri"/>
          <w:color w:val="000000"/>
          <w:lang w:eastAsia="es-CO"/>
        </w:rPr>
        <w:t xml:space="preserve"> expedido por el área de presupuesto.</w:t>
      </w:r>
    </w:p>
    <w:p w14:paraId="52077E6B" w14:textId="77777777" w:rsidR="001E45F9" w:rsidRDefault="001E45F9" w:rsidP="003F45F5">
      <w:pPr>
        <w:jc w:val="both"/>
        <w:rPr>
          <w:rFonts w:eastAsia="Times New Roman" w:cs="Arial"/>
          <w:color w:val="000000"/>
          <w:lang w:eastAsia="es-CO"/>
        </w:rPr>
      </w:pPr>
      <w:r w:rsidRPr="001E45F9">
        <w:rPr>
          <w:rFonts w:eastAsia="Times New Roman" w:cs="Arial"/>
          <w:color w:val="000000"/>
          <w:lang w:eastAsia="es-CO"/>
        </w:rPr>
        <w:t xml:space="preserve">Para poder adelantar </w:t>
      </w:r>
      <w:r w:rsidR="00B57D8B">
        <w:rPr>
          <w:rFonts w:eastAsia="Times New Roman" w:cs="Arial"/>
          <w:color w:val="000000"/>
          <w:lang w:eastAsia="es-CO"/>
        </w:rPr>
        <w:t>por parte d</w:t>
      </w:r>
      <w:r w:rsidRPr="001E45F9">
        <w:rPr>
          <w:rFonts w:eastAsia="Times New Roman" w:cs="Arial"/>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52077E6C" w14:textId="77777777" w:rsidR="003F45F5" w:rsidRDefault="001E45F9" w:rsidP="003F45F5">
      <w:pPr>
        <w:widowControl w:val="0"/>
        <w:autoSpaceDE w:val="0"/>
        <w:autoSpaceDN w:val="0"/>
        <w:adjustRightInd w:val="0"/>
        <w:spacing w:after="0" w:line="240" w:lineRule="atLeast"/>
        <w:jc w:val="both"/>
        <w:rPr>
          <w:rFonts w:eastAsia="Times New Roman" w:cs="Arial"/>
          <w:color w:val="000000"/>
          <w:lang w:eastAsia="es-CO"/>
        </w:rPr>
      </w:pPr>
      <w:r w:rsidRPr="001E45F9">
        <w:rPr>
          <w:rFonts w:eastAsia="Times New Roman" w:cs="Arial"/>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r w:rsidR="003F45F5" w:rsidRPr="003F45F5">
        <w:rPr>
          <w:rFonts w:ascii="Arial Narrow" w:eastAsia="Times New Roman" w:hAnsi="Arial Narrow" w:cs="Arial"/>
          <w:color w:val="000000"/>
          <w:lang w:eastAsia="es-CO"/>
        </w:rPr>
        <w:t xml:space="preserve"> </w:t>
      </w:r>
      <w:r w:rsidR="003F45F5" w:rsidRPr="003F45F5">
        <w:rPr>
          <w:rFonts w:eastAsia="Times New Roman" w:cs="Arial"/>
          <w:color w:val="000000"/>
          <w:lang w:eastAsia="es-CO"/>
        </w:rPr>
        <w:t xml:space="preserve">o </w:t>
      </w:r>
      <w:r w:rsidR="00307B30">
        <w:rPr>
          <w:rFonts w:eastAsia="Times New Roman" w:cs="Arial"/>
          <w:color w:val="000000"/>
          <w:lang w:eastAsia="es-CO"/>
        </w:rPr>
        <w:t>el</w:t>
      </w:r>
      <w:r w:rsidR="003F45F5" w:rsidRPr="003F45F5">
        <w:rPr>
          <w:rFonts w:eastAsia="Times New Roman" w:cs="Arial"/>
          <w:color w:val="000000"/>
          <w:lang w:eastAsia="es-CO"/>
        </w:rPr>
        <w:t xml:space="preserve"> que l</w:t>
      </w:r>
      <w:r w:rsidR="003F45F5">
        <w:rPr>
          <w:rFonts w:eastAsia="Times New Roman" w:cs="Arial"/>
          <w:color w:val="000000"/>
          <w:lang w:eastAsia="es-CO"/>
        </w:rPr>
        <w:t>o</w:t>
      </w:r>
      <w:r w:rsidR="003F45F5" w:rsidRPr="003F45F5">
        <w:rPr>
          <w:rFonts w:eastAsia="Times New Roman" w:cs="Arial"/>
          <w:color w:val="000000"/>
          <w:lang w:eastAsia="es-CO"/>
        </w:rPr>
        <w:t xml:space="preserve"> modifique o sustituya.</w:t>
      </w:r>
    </w:p>
    <w:p w14:paraId="52077E6E"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p w14:paraId="52077E6F" w14:textId="77777777" w:rsidR="001E45F9" w:rsidRPr="001E45F9" w:rsidRDefault="001E45F9" w:rsidP="00655F99">
      <w:pPr>
        <w:widowControl w:val="0"/>
        <w:autoSpaceDE w:val="0"/>
        <w:autoSpaceDN w:val="0"/>
        <w:adjustRightInd w:val="0"/>
        <w:spacing w:after="0" w:line="240" w:lineRule="atLeast"/>
        <w:jc w:val="both"/>
        <w:rPr>
          <w:rFonts w:eastAsia="Times New Roman" w:cs="Arial"/>
          <w:b/>
          <w:color w:val="000000"/>
          <w:lang w:eastAsia="es-CO"/>
        </w:rPr>
      </w:pPr>
      <w:r w:rsidRPr="001E45F9">
        <w:rPr>
          <w:rFonts w:eastAsia="Times New Roman" w:cs="Arial"/>
          <w:b/>
          <w:color w:val="000000"/>
          <w:lang w:eastAsia="es-CO"/>
        </w:rPr>
        <w:t xml:space="preserve">8. Análisis de Riesgos y la forma de mitigarlos: </w:t>
      </w:r>
    </w:p>
    <w:p w14:paraId="52077E70" w14:textId="77777777" w:rsidR="001E45F9" w:rsidRPr="001E45F9" w:rsidRDefault="001E45F9" w:rsidP="00655F99">
      <w:pPr>
        <w:widowControl w:val="0"/>
        <w:autoSpaceDE w:val="0"/>
        <w:autoSpaceDN w:val="0"/>
        <w:adjustRightInd w:val="0"/>
        <w:spacing w:after="0" w:line="240" w:lineRule="atLeast"/>
        <w:jc w:val="both"/>
        <w:rPr>
          <w:rFonts w:eastAsia="Times New Roman" w:cs="Arial"/>
          <w:b/>
          <w:color w:val="000000"/>
          <w:lang w:eastAsia="es-CO"/>
        </w:rPr>
      </w:pPr>
    </w:p>
    <w:p w14:paraId="52077E71" w14:textId="77777777" w:rsidR="004D755B" w:rsidRPr="004D755B" w:rsidRDefault="004D755B" w:rsidP="004D755B">
      <w:pPr>
        <w:widowControl w:val="0"/>
        <w:autoSpaceDE w:val="0"/>
        <w:autoSpaceDN w:val="0"/>
        <w:adjustRightInd w:val="0"/>
        <w:spacing w:after="0" w:line="240" w:lineRule="atLeast"/>
        <w:jc w:val="both"/>
        <w:rPr>
          <w:rFonts w:eastAsia="Times New Roman" w:cs="Arial"/>
          <w:color w:val="000000"/>
          <w:lang w:eastAsia="es-CO"/>
        </w:rPr>
      </w:pPr>
      <w:r w:rsidRPr="004D755B">
        <w:rPr>
          <w:rFonts w:eastAsia="Times New Roman" w:cs="Arial"/>
          <w:color w:val="000000"/>
          <w:lang w:eastAsia="es-CO"/>
        </w:rPr>
        <w:t>El estudio de riesgos busca tipificar estimar, y asignar los riesgos previsibles involucrados en las diferentes etapas del proceso de contratación (artículo 4 Ley 1150 de 2007), las implicaciones económicas (si las hay) de los mismos y su mecanismo de cobertura.  Las garantías consistirán en pólizas expedidas por compañías de seguros legalmente autorizadas para funcionar en Colombia acorde con el Decreto No. 1082 de 2015.</w:t>
      </w:r>
    </w:p>
    <w:p w14:paraId="52077E72" w14:textId="77777777" w:rsidR="004D755B" w:rsidRDefault="004D755B" w:rsidP="004D755B">
      <w:pPr>
        <w:widowControl w:val="0"/>
        <w:autoSpaceDE w:val="0"/>
        <w:autoSpaceDN w:val="0"/>
        <w:adjustRightInd w:val="0"/>
        <w:spacing w:after="0" w:line="240" w:lineRule="atLeast"/>
        <w:jc w:val="both"/>
        <w:rPr>
          <w:rFonts w:eastAsia="Times New Roman" w:cs="Arial"/>
          <w:color w:val="000000"/>
          <w:lang w:eastAsia="es-CO"/>
        </w:rPr>
      </w:pPr>
    </w:p>
    <w:p w14:paraId="52077E73" w14:textId="77777777" w:rsidR="004D755B" w:rsidRDefault="004D755B" w:rsidP="004D755B">
      <w:pPr>
        <w:widowControl w:val="0"/>
        <w:autoSpaceDE w:val="0"/>
        <w:autoSpaceDN w:val="0"/>
        <w:adjustRightInd w:val="0"/>
        <w:spacing w:after="0" w:line="240" w:lineRule="atLeast"/>
        <w:jc w:val="both"/>
        <w:rPr>
          <w:rFonts w:eastAsia="Times New Roman" w:cs="Arial"/>
          <w:color w:val="000000"/>
          <w:lang w:eastAsia="es-CO"/>
        </w:rPr>
      </w:pPr>
      <w:r w:rsidRPr="004D755B">
        <w:rPr>
          <w:rFonts w:eastAsia="Times New Roman" w:cs="Arial"/>
          <w:color w:val="000000"/>
          <w:lang w:eastAsia="es-CO"/>
        </w:rPr>
        <w:t>Por el plazo de ejecución y forma de pago del contrato, observamos lo siguiente:</w:t>
      </w:r>
    </w:p>
    <w:p w14:paraId="52077E74" w14:textId="77777777" w:rsidR="00A07F75" w:rsidRDefault="00A07F75" w:rsidP="004D755B">
      <w:pPr>
        <w:widowControl w:val="0"/>
        <w:autoSpaceDE w:val="0"/>
        <w:autoSpaceDN w:val="0"/>
        <w:adjustRightInd w:val="0"/>
        <w:spacing w:after="0" w:line="240" w:lineRule="atLeast"/>
        <w:jc w:val="both"/>
        <w:rPr>
          <w:rFonts w:eastAsia="Times New Roman" w:cs="Arial"/>
          <w:color w:val="000000"/>
          <w:lang w:eastAsia="es-CO"/>
        </w:rPr>
      </w:pPr>
    </w:p>
    <w:tbl>
      <w:tblPr>
        <w:tblW w:w="88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2042"/>
        <w:gridCol w:w="1362"/>
        <w:gridCol w:w="1405"/>
        <w:gridCol w:w="1648"/>
      </w:tblGrid>
      <w:tr w:rsidR="004D755B" w:rsidRPr="007C2FA8" w14:paraId="52077E7A" w14:textId="77777777" w:rsidTr="00185434">
        <w:trPr>
          <w:trHeight w:val="246"/>
          <w:jc w:val="center"/>
        </w:trPr>
        <w:tc>
          <w:tcPr>
            <w:tcW w:w="2416" w:type="dxa"/>
            <w:shd w:val="clear" w:color="auto" w:fill="A6A6A6"/>
          </w:tcPr>
          <w:p w14:paraId="52077E75"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SUCESO</w:t>
            </w:r>
          </w:p>
        </w:tc>
        <w:tc>
          <w:tcPr>
            <w:tcW w:w="2042" w:type="dxa"/>
            <w:shd w:val="clear" w:color="auto" w:fill="A6A6A6"/>
          </w:tcPr>
          <w:p w14:paraId="52077E76"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TIPIFICACIÓN</w:t>
            </w:r>
          </w:p>
        </w:tc>
        <w:tc>
          <w:tcPr>
            <w:tcW w:w="1362" w:type="dxa"/>
            <w:shd w:val="clear" w:color="auto" w:fill="A6A6A6"/>
          </w:tcPr>
          <w:p w14:paraId="52077E77"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ASIGNACIÓN</w:t>
            </w:r>
          </w:p>
        </w:tc>
        <w:tc>
          <w:tcPr>
            <w:tcW w:w="1405" w:type="dxa"/>
            <w:shd w:val="clear" w:color="auto" w:fill="A6A6A6"/>
          </w:tcPr>
          <w:p w14:paraId="52077E78"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ESTIMACIÓN</w:t>
            </w:r>
          </w:p>
        </w:tc>
        <w:tc>
          <w:tcPr>
            <w:tcW w:w="1648" w:type="dxa"/>
            <w:shd w:val="clear" w:color="auto" w:fill="A6A6A6"/>
          </w:tcPr>
          <w:p w14:paraId="52077E79"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CUBRIMIENTO</w:t>
            </w:r>
          </w:p>
        </w:tc>
      </w:tr>
      <w:tr w:rsidR="004D755B" w:rsidRPr="007C2FA8" w14:paraId="52077E7C" w14:textId="77777777" w:rsidTr="00185434">
        <w:trPr>
          <w:trHeight w:val="249"/>
          <w:jc w:val="center"/>
        </w:trPr>
        <w:tc>
          <w:tcPr>
            <w:tcW w:w="8873" w:type="dxa"/>
            <w:gridSpan w:val="5"/>
            <w:shd w:val="clear" w:color="auto" w:fill="A6A6A6"/>
          </w:tcPr>
          <w:p w14:paraId="52077E7B"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ETAPA PRECONTRACTUAL</w:t>
            </w:r>
          </w:p>
        </w:tc>
      </w:tr>
      <w:tr w:rsidR="004D755B" w:rsidRPr="007C2FA8" w14:paraId="52077E88" w14:textId="77777777" w:rsidTr="00A07F75">
        <w:trPr>
          <w:trHeight w:val="554"/>
          <w:jc w:val="center"/>
        </w:trPr>
        <w:tc>
          <w:tcPr>
            <w:tcW w:w="2416" w:type="dxa"/>
          </w:tcPr>
          <w:p w14:paraId="52077E7D"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7E"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Soportes de hoja de vida como el de idoneidad y experiencia sin el lleno de los requisitos.</w:t>
            </w:r>
          </w:p>
        </w:tc>
        <w:tc>
          <w:tcPr>
            <w:tcW w:w="2042" w:type="dxa"/>
          </w:tcPr>
          <w:p w14:paraId="52077E7F"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En el evento en que al oferente se le solicite subsanar documentación relacionada con su oferta.</w:t>
            </w:r>
          </w:p>
        </w:tc>
        <w:tc>
          <w:tcPr>
            <w:tcW w:w="1362" w:type="dxa"/>
          </w:tcPr>
          <w:p w14:paraId="52077E80"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1"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2"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83"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4"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5"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80%</w:t>
            </w:r>
          </w:p>
        </w:tc>
        <w:tc>
          <w:tcPr>
            <w:tcW w:w="1648" w:type="dxa"/>
          </w:tcPr>
          <w:p w14:paraId="52077E86"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7"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Estudios previos claros y verificación por parte del centro.</w:t>
            </w:r>
          </w:p>
        </w:tc>
      </w:tr>
      <w:tr w:rsidR="004D755B" w:rsidRPr="007C2FA8" w14:paraId="52077E97" w14:textId="77777777" w:rsidTr="00185434">
        <w:trPr>
          <w:trHeight w:val="1242"/>
          <w:jc w:val="center"/>
        </w:trPr>
        <w:tc>
          <w:tcPr>
            <w:tcW w:w="2416" w:type="dxa"/>
          </w:tcPr>
          <w:p w14:paraId="52077E89"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A"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La presentación de la oferta existiendo causales de inhabilidad o incompatibilidad en el oferente</w:t>
            </w:r>
          </w:p>
        </w:tc>
        <w:tc>
          <w:tcPr>
            <w:tcW w:w="2042" w:type="dxa"/>
          </w:tcPr>
          <w:p w14:paraId="52077E8B"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C"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Cuando al verificar la documentación anexa se observa causal de inhabilidad</w:t>
            </w:r>
            <w:r w:rsidRPr="007C2FA8">
              <w:rPr>
                <w:rFonts w:eastAsia="Times New Roman" w:cs="Arial"/>
                <w:color w:val="000000"/>
                <w:sz w:val="20"/>
                <w:szCs w:val="20"/>
                <w:lang w:eastAsia="es-CO"/>
              </w:rPr>
              <w:tab/>
              <w:t xml:space="preserve"> y/o incompatibilidad</w:t>
            </w:r>
          </w:p>
        </w:tc>
        <w:tc>
          <w:tcPr>
            <w:tcW w:w="1362" w:type="dxa"/>
          </w:tcPr>
          <w:p w14:paraId="52077E8D"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E"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8F"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0"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91"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2"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3"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4"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80%</w:t>
            </w:r>
          </w:p>
        </w:tc>
        <w:tc>
          <w:tcPr>
            <w:tcW w:w="1648" w:type="dxa"/>
          </w:tcPr>
          <w:p w14:paraId="52077E95"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6"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La no contratación y estudio de la documentación de los demás aspirantes</w:t>
            </w:r>
          </w:p>
        </w:tc>
      </w:tr>
      <w:tr w:rsidR="004D755B" w:rsidRPr="007C2FA8" w14:paraId="52077E99" w14:textId="77777777" w:rsidTr="00185434">
        <w:trPr>
          <w:trHeight w:val="246"/>
          <w:jc w:val="center"/>
        </w:trPr>
        <w:tc>
          <w:tcPr>
            <w:tcW w:w="8873" w:type="dxa"/>
            <w:gridSpan w:val="5"/>
            <w:shd w:val="clear" w:color="auto" w:fill="A6A6A6"/>
          </w:tcPr>
          <w:p w14:paraId="52077E98"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ETAPA CONTRACTUAL</w:t>
            </w:r>
          </w:p>
        </w:tc>
      </w:tr>
      <w:tr w:rsidR="004D755B" w:rsidRPr="007C2FA8" w14:paraId="52077EA2" w14:textId="77777777" w:rsidTr="00185434">
        <w:trPr>
          <w:trHeight w:val="743"/>
          <w:jc w:val="center"/>
        </w:trPr>
        <w:tc>
          <w:tcPr>
            <w:tcW w:w="2416" w:type="dxa"/>
          </w:tcPr>
          <w:p w14:paraId="52077E9A"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Falta de legalización y suscripción del contrato por parte del contratista seleccionado</w:t>
            </w:r>
          </w:p>
        </w:tc>
        <w:tc>
          <w:tcPr>
            <w:tcW w:w="2042" w:type="dxa"/>
          </w:tcPr>
          <w:p w14:paraId="52077E9B"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Cuando el contratista aceptado no realiza la legalización del mismo</w:t>
            </w:r>
          </w:p>
        </w:tc>
        <w:tc>
          <w:tcPr>
            <w:tcW w:w="1362" w:type="dxa"/>
          </w:tcPr>
          <w:p w14:paraId="52077E9C"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D"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9E"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9F"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60%</w:t>
            </w:r>
          </w:p>
        </w:tc>
        <w:tc>
          <w:tcPr>
            <w:tcW w:w="1648" w:type="dxa"/>
          </w:tcPr>
          <w:p w14:paraId="52077EA0"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1"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Declaratoria de vacante y publicación nuevamente del proceso</w:t>
            </w:r>
          </w:p>
        </w:tc>
      </w:tr>
      <w:tr w:rsidR="004D755B" w:rsidRPr="007C2FA8" w14:paraId="52077EA4" w14:textId="77777777" w:rsidTr="00185434">
        <w:trPr>
          <w:trHeight w:val="249"/>
          <w:jc w:val="center"/>
        </w:trPr>
        <w:tc>
          <w:tcPr>
            <w:tcW w:w="8873" w:type="dxa"/>
            <w:gridSpan w:val="5"/>
            <w:shd w:val="clear" w:color="auto" w:fill="A6A6A6"/>
          </w:tcPr>
          <w:p w14:paraId="52077EA3" w14:textId="77777777" w:rsidR="004D755B" w:rsidRPr="007C2FA8" w:rsidRDefault="004D755B" w:rsidP="004D755B">
            <w:pPr>
              <w:widowControl w:val="0"/>
              <w:autoSpaceDE w:val="0"/>
              <w:autoSpaceDN w:val="0"/>
              <w:adjustRightInd w:val="0"/>
              <w:spacing w:after="0" w:line="240" w:lineRule="atLeast"/>
              <w:jc w:val="both"/>
              <w:rPr>
                <w:rFonts w:eastAsia="Times New Roman" w:cs="Arial"/>
                <w:b/>
                <w:color w:val="000000"/>
                <w:sz w:val="20"/>
                <w:szCs w:val="20"/>
                <w:lang w:eastAsia="es-CO"/>
              </w:rPr>
            </w:pPr>
            <w:r w:rsidRPr="007C2FA8">
              <w:rPr>
                <w:rFonts w:eastAsia="Times New Roman" w:cs="Arial"/>
                <w:b/>
                <w:color w:val="000000"/>
                <w:sz w:val="20"/>
                <w:szCs w:val="20"/>
                <w:lang w:eastAsia="es-CO"/>
              </w:rPr>
              <w:t>ETAPA POSCONTRACTUAL</w:t>
            </w:r>
          </w:p>
        </w:tc>
      </w:tr>
      <w:tr w:rsidR="004D755B" w:rsidRPr="007C2FA8" w14:paraId="52077EB0" w14:textId="77777777" w:rsidTr="00185434">
        <w:trPr>
          <w:trHeight w:val="993"/>
          <w:jc w:val="center"/>
        </w:trPr>
        <w:tc>
          <w:tcPr>
            <w:tcW w:w="2416" w:type="dxa"/>
          </w:tcPr>
          <w:p w14:paraId="52077EA5"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6"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Incumplimiento de ejecución del objeto contractual</w:t>
            </w:r>
          </w:p>
        </w:tc>
        <w:tc>
          <w:tcPr>
            <w:tcW w:w="2042" w:type="dxa"/>
          </w:tcPr>
          <w:p w14:paraId="52077EA7"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Cuando el contratista no cumple dentro del plazo establecido y cuatro (04) meses mas</w:t>
            </w:r>
          </w:p>
        </w:tc>
        <w:tc>
          <w:tcPr>
            <w:tcW w:w="1362" w:type="dxa"/>
          </w:tcPr>
          <w:p w14:paraId="52077EA8"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9"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A"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AB"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C"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D"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70%</w:t>
            </w:r>
          </w:p>
        </w:tc>
        <w:tc>
          <w:tcPr>
            <w:tcW w:w="1648" w:type="dxa"/>
          </w:tcPr>
          <w:p w14:paraId="52077EAE"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AF"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Póliza de Garantía de cumplimiento contractual.</w:t>
            </w:r>
          </w:p>
        </w:tc>
      </w:tr>
      <w:tr w:rsidR="004D755B" w:rsidRPr="007C2FA8" w14:paraId="52077EBD" w14:textId="77777777" w:rsidTr="00185434">
        <w:trPr>
          <w:trHeight w:val="990"/>
          <w:jc w:val="center"/>
        </w:trPr>
        <w:tc>
          <w:tcPr>
            <w:tcW w:w="2416" w:type="dxa"/>
          </w:tcPr>
          <w:p w14:paraId="52077EB1"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2"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3"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Falta de calidad de los servicios</w:t>
            </w:r>
          </w:p>
        </w:tc>
        <w:tc>
          <w:tcPr>
            <w:tcW w:w="2042" w:type="dxa"/>
          </w:tcPr>
          <w:p w14:paraId="52077EB4"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Incumplimiento</w:t>
            </w:r>
            <w:r w:rsidRPr="007C2FA8">
              <w:rPr>
                <w:rFonts w:eastAsia="Times New Roman" w:cs="Arial"/>
                <w:color w:val="000000"/>
                <w:sz w:val="20"/>
                <w:szCs w:val="20"/>
                <w:lang w:eastAsia="es-CO"/>
              </w:rPr>
              <w:tab/>
              <w:t>del</w:t>
            </w:r>
          </w:p>
          <w:p w14:paraId="52077EB5"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 de las condiciones exigidas por el centro</w:t>
            </w:r>
          </w:p>
        </w:tc>
        <w:tc>
          <w:tcPr>
            <w:tcW w:w="1362" w:type="dxa"/>
          </w:tcPr>
          <w:p w14:paraId="52077EB6"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7"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8"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B9"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A"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B"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80%</w:t>
            </w:r>
          </w:p>
        </w:tc>
        <w:tc>
          <w:tcPr>
            <w:tcW w:w="1648" w:type="dxa"/>
          </w:tcPr>
          <w:p w14:paraId="52077EBC"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Se hará los pagos con recibido a satisfacción del supervisor del contrato</w:t>
            </w:r>
          </w:p>
        </w:tc>
      </w:tr>
      <w:tr w:rsidR="004D755B" w:rsidRPr="007C2FA8" w14:paraId="52077EC7" w14:textId="77777777" w:rsidTr="00185434">
        <w:trPr>
          <w:trHeight w:val="496"/>
          <w:jc w:val="center"/>
        </w:trPr>
        <w:tc>
          <w:tcPr>
            <w:tcW w:w="2416" w:type="dxa"/>
          </w:tcPr>
          <w:p w14:paraId="52077EBE"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BF"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Daños y perdida de Bienes</w:t>
            </w:r>
          </w:p>
        </w:tc>
        <w:tc>
          <w:tcPr>
            <w:tcW w:w="2042" w:type="dxa"/>
          </w:tcPr>
          <w:p w14:paraId="52077EC0"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Antes de la formalización de entrega</w:t>
            </w:r>
          </w:p>
        </w:tc>
        <w:tc>
          <w:tcPr>
            <w:tcW w:w="1362" w:type="dxa"/>
          </w:tcPr>
          <w:p w14:paraId="52077EC1"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C2"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CONTRATISTA</w:t>
            </w:r>
          </w:p>
        </w:tc>
        <w:tc>
          <w:tcPr>
            <w:tcW w:w="1405" w:type="dxa"/>
          </w:tcPr>
          <w:p w14:paraId="52077EC3"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C4"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50%</w:t>
            </w:r>
          </w:p>
        </w:tc>
        <w:tc>
          <w:tcPr>
            <w:tcW w:w="1648" w:type="dxa"/>
          </w:tcPr>
          <w:p w14:paraId="52077EC5"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p>
          <w:p w14:paraId="52077EC6" w14:textId="77777777" w:rsidR="004D755B" w:rsidRPr="007C2FA8" w:rsidRDefault="004D755B" w:rsidP="004D755B">
            <w:pPr>
              <w:widowControl w:val="0"/>
              <w:autoSpaceDE w:val="0"/>
              <w:autoSpaceDN w:val="0"/>
              <w:adjustRightInd w:val="0"/>
              <w:spacing w:after="0" w:line="240" w:lineRule="atLeast"/>
              <w:jc w:val="both"/>
              <w:rPr>
                <w:rFonts w:eastAsia="Times New Roman" w:cs="Arial"/>
                <w:color w:val="000000"/>
                <w:sz w:val="20"/>
                <w:szCs w:val="20"/>
                <w:lang w:eastAsia="es-CO"/>
              </w:rPr>
            </w:pPr>
            <w:r w:rsidRPr="007C2FA8">
              <w:rPr>
                <w:rFonts w:eastAsia="Times New Roman" w:cs="Arial"/>
                <w:color w:val="000000"/>
                <w:sz w:val="20"/>
                <w:szCs w:val="20"/>
                <w:lang w:eastAsia="es-CO"/>
              </w:rPr>
              <w:t>Opción del contratista para su aseguramiento</w:t>
            </w:r>
          </w:p>
        </w:tc>
      </w:tr>
    </w:tbl>
    <w:p w14:paraId="52077EC8" w14:textId="77777777" w:rsidR="004D755B" w:rsidRDefault="004D755B" w:rsidP="00655F99">
      <w:pPr>
        <w:widowControl w:val="0"/>
        <w:autoSpaceDE w:val="0"/>
        <w:autoSpaceDN w:val="0"/>
        <w:adjustRightInd w:val="0"/>
        <w:spacing w:after="0" w:line="240" w:lineRule="atLeast"/>
        <w:jc w:val="both"/>
        <w:rPr>
          <w:rFonts w:eastAsia="Times New Roman" w:cs="Arial"/>
          <w:color w:val="000000"/>
          <w:lang w:eastAsia="es-CO"/>
        </w:rPr>
      </w:pPr>
    </w:p>
    <w:p w14:paraId="52077EC9" w14:textId="77777777" w:rsidR="00BB55E8" w:rsidRDefault="00BB55E8" w:rsidP="00655F99">
      <w:pPr>
        <w:widowControl w:val="0"/>
        <w:autoSpaceDE w:val="0"/>
        <w:autoSpaceDN w:val="0"/>
        <w:adjustRightInd w:val="0"/>
        <w:spacing w:after="0" w:line="240" w:lineRule="atLeast"/>
        <w:jc w:val="both"/>
        <w:rPr>
          <w:rFonts w:eastAsia="Times New Roman" w:cs="Arial"/>
          <w:color w:val="000000"/>
          <w:lang w:eastAsia="es-CO"/>
        </w:rPr>
      </w:pPr>
    </w:p>
    <w:p w14:paraId="52077ECA" w14:textId="77777777" w:rsidR="00BB55E8" w:rsidRDefault="00BB55E8" w:rsidP="00655F99">
      <w:pPr>
        <w:widowControl w:val="0"/>
        <w:autoSpaceDE w:val="0"/>
        <w:autoSpaceDN w:val="0"/>
        <w:adjustRightInd w:val="0"/>
        <w:spacing w:after="0" w:line="240" w:lineRule="atLeast"/>
        <w:jc w:val="both"/>
        <w:rPr>
          <w:rFonts w:eastAsia="Times New Roman" w:cs="Arial"/>
          <w:color w:val="000000"/>
          <w:lang w:eastAsia="es-CO"/>
        </w:rPr>
      </w:pPr>
    </w:p>
    <w:p w14:paraId="52077ECB"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r w:rsidRPr="001E45F9">
        <w:rPr>
          <w:rFonts w:eastAsia="Times New Roman" w:cs="Arial"/>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2077ECC" w14:textId="77777777" w:rsidR="001E45F9" w:rsidRPr="001E45F9" w:rsidRDefault="001E45F9" w:rsidP="00655F99">
      <w:pPr>
        <w:widowControl w:val="0"/>
        <w:autoSpaceDE w:val="0"/>
        <w:autoSpaceDN w:val="0"/>
        <w:adjustRightInd w:val="0"/>
        <w:spacing w:after="0" w:line="240" w:lineRule="atLeast"/>
        <w:ind w:left="383"/>
        <w:jc w:val="both"/>
        <w:rPr>
          <w:rFonts w:eastAsia="Times New Roman" w:cs="Arial"/>
          <w:color w:val="000000"/>
          <w:lang w:eastAsia="es-CO"/>
        </w:rPr>
      </w:pPr>
    </w:p>
    <w:p w14:paraId="52077ECD" w14:textId="77777777" w:rsidR="001E45F9" w:rsidRPr="001E45F9" w:rsidRDefault="001E45F9" w:rsidP="00655F99">
      <w:pPr>
        <w:widowControl w:val="0"/>
        <w:autoSpaceDE w:val="0"/>
        <w:autoSpaceDN w:val="0"/>
        <w:adjustRightInd w:val="0"/>
        <w:spacing w:line="240" w:lineRule="atLeast"/>
        <w:jc w:val="both"/>
        <w:rPr>
          <w:rFonts w:eastAsia="Times New Roman" w:cs="Arial"/>
          <w:b/>
          <w:color w:val="000000"/>
          <w:lang w:eastAsia="es-CO"/>
        </w:rPr>
      </w:pPr>
      <w:r w:rsidRPr="001E45F9">
        <w:rPr>
          <w:rFonts w:eastAsia="Times New Roman" w:cs="Arial"/>
          <w:b/>
          <w:color w:val="000000"/>
          <w:lang w:eastAsia="es-CO"/>
        </w:rPr>
        <w:t xml:space="preserve">9. Garantías que debe asumir el contratista: </w:t>
      </w:r>
    </w:p>
    <w:p w14:paraId="52077ECE" w14:textId="77777777" w:rsidR="001E45F9" w:rsidRPr="001E45F9" w:rsidRDefault="001E45F9" w:rsidP="00655F99">
      <w:pPr>
        <w:widowControl w:val="0"/>
        <w:autoSpaceDE w:val="0"/>
        <w:autoSpaceDN w:val="0"/>
        <w:adjustRightInd w:val="0"/>
        <w:spacing w:line="240" w:lineRule="atLeast"/>
        <w:jc w:val="both"/>
        <w:rPr>
          <w:rFonts w:eastAsia="Times New Roman" w:cs="Arial"/>
          <w:color w:val="000000"/>
          <w:lang w:eastAsia="es-CO"/>
        </w:rPr>
      </w:pPr>
      <w:r w:rsidRPr="001E45F9">
        <w:rPr>
          <w:rFonts w:eastAsia="Times New Roman" w:cs="Arial"/>
          <w:color w:val="000000"/>
          <w:lang w:eastAsia="es-CO"/>
        </w:rPr>
        <w:t>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limites,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52077ECF" w14:textId="77777777" w:rsidR="001E45F9" w:rsidRPr="001E45F9" w:rsidRDefault="001E45F9" w:rsidP="00655F99">
      <w:pPr>
        <w:widowControl w:val="0"/>
        <w:autoSpaceDE w:val="0"/>
        <w:autoSpaceDN w:val="0"/>
        <w:adjustRightInd w:val="0"/>
        <w:spacing w:line="240" w:lineRule="atLeast"/>
        <w:jc w:val="both"/>
      </w:pPr>
      <w:r w:rsidRPr="001E45F9">
        <w:rPr>
          <w:b/>
        </w:rPr>
        <w:lastRenderedPageBreak/>
        <w:t>10. Supervisión:</w:t>
      </w:r>
      <w:r w:rsidRPr="001E45F9">
        <w:t xml:space="preserve"> </w:t>
      </w:r>
    </w:p>
    <w:p w14:paraId="52077ED0" w14:textId="77777777" w:rsidR="007815F8" w:rsidRDefault="001E45F9" w:rsidP="007815F8">
      <w:pPr>
        <w:widowControl w:val="0"/>
        <w:autoSpaceDE w:val="0"/>
        <w:autoSpaceDN w:val="0"/>
        <w:adjustRightInd w:val="0"/>
        <w:spacing w:line="240" w:lineRule="atLeast"/>
        <w:jc w:val="both"/>
        <w:rPr>
          <w:rFonts w:eastAsia="Times New Roman" w:cs="Calibri"/>
          <w:color w:val="000000"/>
          <w:lang w:eastAsia="es-CO"/>
        </w:rPr>
      </w:pPr>
      <w:r w:rsidRPr="001E45F9">
        <w:rPr>
          <w:rFonts w:eastAsia="Times New Roman" w:cs="Arial"/>
          <w:color w:val="000000"/>
          <w:lang w:val="es-ES" w:eastAsia="es-CO"/>
        </w:rPr>
        <w:t xml:space="preserve">La supervisión del contrato estará a </w:t>
      </w:r>
      <w:r w:rsidRPr="00D41EC7">
        <w:rPr>
          <w:rFonts w:eastAsia="Times New Roman" w:cs="Arial"/>
          <w:color w:val="000000"/>
          <w:lang w:eastAsia="es-CO"/>
        </w:rPr>
        <w:t xml:space="preserve">cargo </w:t>
      </w:r>
      <w:r w:rsidR="007815F8" w:rsidRPr="00733FFD">
        <w:rPr>
          <w:rFonts w:eastAsia="Times New Roman" w:cs="Calibri"/>
          <w:color w:val="000000"/>
          <w:lang w:eastAsia="es-CO"/>
        </w:rPr>
        <w:t xml:space="preserve">del profesional funcionario que indique en el contrato el ordenador del gasto, designado para tal fin por la subdirección del Centro. </w:t>
      </w:r>
    </w:p>
    <w:p w14:paraId="52077ED1" w14:textId="77777777" w:rsidR="00FC1E4A" w:rsidRPr="001E45F9" w:rsidRDefault="001E45F9" w:rsidP="00C7458E">
      <w:pPr>
        <w:widowControl w:val="0"/>
        <w:autoSpaceDE w:val="0"/>
        <w:autoSpaceDN w:val="0"/>
        <w:adjustRightInd w:val="0"/>
        <w:spacing w:line="240" w:lineRule="atLeast"/>
        <w:jc w:val="both"/>
        <w:rPr>
          <w:rFonts w:eastAsia="Times New Roman" w:cs="Arial"/>
          <w:color w:val="000000"/>
          <w:lang w:eastAsia="es-CO"/>
        </w:rPr>
      </w:pPr>
      <w:r w:rsidRPr="001E45F9">
        <w:rPr>
          <w:rFonts w:eastAsia="Times New Roman" w:cs="Arial"/>
          <w:color w:val="000000"/>
          <w:lang w:eastAsia="es-CO"/>
        </w:rPr>
        <w:t>En caso de ausencia parcial o total del supervisor, la misma será asumida por quien ocupe el cargo, sin necesidad de documento adicional alguno. Si no se da la situación anterior, el ordenador del pago (</w:t>
      </w:r>
      <w:r w:rsidR="00637FD2" w:rsidRPr="00733FFD">
        <w:rPr>
          <w:rFonts w:eastAsia="Times New Roman" w:cs="Calibri"/>
          <w:color w:val="000000"/>
          <w:lang w:eastAsia="es-CO"/>
        </w:rPr>
        <w:t xml:space="preserve">Olga Lucía Lopera </w:t>
      </w:r>
      <w:proofErr w:type="spellStart"/>
      <w:r w:rsidR="00637FD2" w:rsidRPr="00733FFD">
        <w:rPr>
          <w:rFonts w:eastAsia="Times New Roman" w:cs="Calibri"/>
          <w:color w:val="000000"/>
          <w:lang w:eastAsia="es-CO"/>
        </w:rPr>
        <w:t>Lopera</w:t>
      </w:r>
      <w:proofErr w:type="spellEnd"/>
      <w:r w:rsidR="00637FD2" w:rsidRPr="00733FFD">
        <w:rPr>
          <w:rFonts w:eastAsia="Times New Roman" w:cs="Calibri"/>
          <w:color w:val="000000"/>
          <w:lang w:eastAsia="es-CO"/>
        </w:rPr>
        <w:t xml:space="preserve"> Subdirectora </w:t>
      </w:r>
      <w:r w:rsidR="00667813">
        <w:rPr>
          <w:rFonts w:eastAsia="Times New Roman" w:cs="Calibri"/>
          <w:color w:val="000000"/>
          <w:lang w:eastAsia="es-CO"/>
        </w:rPr>
        <w:t>Centro Textil y de Gestión Industrial</w:t>
      </w:r>
      <w:r w:rsidR="00440473">
        <w:rPr>
          <w:rFonts w:eastAsia="Times New Roman" w:cs="Arial"/>
          <w:color w:val="000000"/>
          <w:lang w:eastAsia="es-CO"/>
        </w:rPr>
        <w:t>) designará</w:t>
      </w:r>
      <w:r w:rsidRPr="001E45F9">
        <w:rPr>
          <w:rFonts w:eastAsia="Times New Roman" w:cs="Arial"/>
          <w:color w:val="000000"/>
          <w:lang w:eastAsia="es-CO"/>
        </w:rPr>
        <w:t xml:space="preserve"> nuevo, para lo cual no se requerirá de modificación contractual y la nueva designación se comunicará a las partes.</w:t>
      </w:r>
    </w:p>
    <w:p w14:paraId="52077ED2" w14:textId="77777777" w:rsidR="001E45F9" w:rsidRDefault="001E45F9" w:rsidP="00583ECA">
      <w:pPr>
        <w:widowControl w:val="0"/>
        <w:autoSpaceDE w:val="0"/>
        <w:autoSpaceDN w:val="0"/>
        <w:adjustRightInd w:val="0"/>
        <w:spacing w:line="240" w:lineRule="atLeast"/>
        <w:jc w:val="both"/>
        <w:rPr>
          <w:rFonts w:cs="Arial"/>
          <w:u w:val="single"/>
        </w:rPr>
      </w:pPr>
      <w:r w:rsidRPr="001E45F9">
        <w:rPr>
          <w:rFonts w:cs="Arial"/>
          <w:b/>
        </w:rPr>
        <w:t xml:space="preserve">11. Proceso de contratación cobijado por un acuerdo comercial: </w:t>
      </w:r>
      <w:r w:rsidRPr="001E45F9">
        <w:rPr>
          <w:rFonts w:cs="Arial"/>
        </w:rPr>
        <w:t xml:space="preserve">SI _____   </w:t>
      </w:r>
      <w:proofErr w:type="gramStart"/>
      <w:r w:rsidRPr="001E45F9">
        <w:rPr>
          <w:rFonts w:cs="Arial"/>
        </w:rPr>
        <w:t xml:space="preserve">NO </w:t>
      </w:r>
      <w:r w:rsidRPr="001E45F9">
        <w:rPr>
          <w:rFonts w:cs="Arial"/>
          <w:u w:val="single"/>
        </w:rPr>
        <w:t xml:space="preserve"> _</w:t>
      </w:r>
      <w:proofErr w:type="gramEnd"/>
      <w:r w:rsidRPr="001E45F9">
        <w:rPr>
          <w:rFonts w:cs="Arial"/>
          <w:u w:val="single"/>
        </w:rPr>
        <w:t>X___</w:t>
      </w:r>
      <w:r w:rsidRPr="001E45F9">
        <w:rPr>
          <w:rFonts w:cs="Arial"/>
          <w:highlight w:val="lightGray"/>
          <w:u w:val="single"/>
        </w:rPr>
        <w:t xml:space="preserve"> </w:t>
      </w:r>
    </w:p>
    <w:p w14:paraId="52077ED3" w14:textId="77777777" w:rsidR="001E45F9" w:rsidRPr="001E45F9" w:rsidRDefault="001E45F9" w:rsidP="00655F99">
      <w:pPr>
        <w:spacing w:after="0" w:line="240" w:lineRule="auto"/>
        <w:jc w:val="both"/>
        <w:rPr>
          <w:rFonts w:cs="Arial"/>
          <w:i/>
          <w:iCs/>
        </w:rPr>
      </w:pPr>
      <w:r w:rsidRPr="001E45F9">
        <w:rPr>
          <w:rFonts w:cs="Arial"/>
          <w:b/>
        </w:rPr>
        <w:t>12. Proceso de contratación incluido en el plan de adquisiciones</w:t>
      </w:r>
      <w:r w:rsidRPr="001E45F9">
        <w:rPr>
          <w:rFonts w:cs="Arial"/>
        </w:rPr>
        <w:t>: SI___</w:t>
      </w:r>
      <w:r w:rsidR="003E2D88" w:rsidRPr="003E2D88">
        <w:rPr>
          <w:rFonts w:cs="Arial"/>
          <w:u w:val="single"/>
        </w:rPr>
        <w:t>X</w:t>
      </w:r>
      <w:r w:rsidRPr="001E45F9">
        <w:rPr>
          <w:rFonts w:cs="Arial"/>
        </w:rPr>
        <w:t>_</w:t>
      </w:r>
      <w:proofErr w:type="gramStart"/>
      <w:r w:rsidRPr="001E45F9">
        <w:rPr>
          <w:rFonts w:cs="Arial"/>
        </w:rPr>
        <w:t>_  NO</w:t>
      </w:r>
      <w:proofErr w:type="gramEnd"/>
      <w:r w:rsidRPr="001E45F9">
        <w:rPr>
          <w:rFonts w:cs="Arial"/>
        </w:rPr>
        <w:t>______</w:t>
      </w:r>
    </w:p>
    <w:p w14:paraId="52077ED4" w14:textId="77777777" w:rsidR="009B437A" w:rsidRPr="001E45F9" w:rsidRDefault="009B437A" w:rsidP="00655F99">
      <w:pPr>
        <w:spacing w:after="0" w:line="240" w:lineRule="auto"/>
        <w:jc w:val="both"/>
        <w:rPr>
          <w:rFonts w:cs="Arial"/>
          <w:b/>
          <w:iCs/>
        </w:rPr>
      </w:pPr>
    </w:p>
    <w:p w14:paraId="52077ED5" w14:textId="77777777" w:rsidR="001E45F9" w:rsidRPr="001E45F9" w:rsidRDefault="001E45F9" w:rsidP="00655F99">
      <w:pPr>
        <w:spacing w:after="0" w:line="240" w:lineRule="auto"/>
        <w:jc w:val="both"/>
        <w:rPr>
          <w:rFonts w:cs="Arial"/>
          <w:i/>
          <w:iCs/>
        </w:rPr>
      </w:pPr>
      <w:r w:rsidRPr="001E45F9">
        <w:rPr>
          <w:rFonts w:cs="Arial"/>
          <w:b/>
          <w:iCs/>
        </w:rPr>
        <w:t>13. Criterios para seleccionar la oferta más favorable</w:t>
      </w:r>
      <w:r w:rsidRPr="001E45F9">
        <w:rPr>
          <w:rFonts w:cs="Arial"/>
          <w:i/>
          <w:iCs/>
        </w:rPr>
        <w:t xml:space="preserve">: </w:t>
      </w:r>
    </w:p>
    <w:p w14:paraId="52077ED6" w14:textId="77777777" w:rsidR="001E45F9" w:rsidRPr="001E45F9" w:rsidRDefault="001E45F9" w:rsidP="00655F99">
      <w:pPr>
        <w:spacing w:after="0" w:line="240" w:lineRule="auto"/>
        <w:jc w:val="both"/>
        <w:rPr>
          <w:rFonts w:cs="Arial"/>
          <w:i/>
          <w:iCs/>
        </w:rPr>
      </w:pPr>
    </w:p>
    <w:p w14:paraId="52077EE2" w14:textId="286FD412" w:rsidR="00BB55E8" w:rsidRPr="003744EE" w:rsidRDefault="001E45F9" w:rsidP="00655F99">
      <w:pPr>
        <w:spacing w:after="0" w:line="240" w:lineRule="auto"/>
        <w:jc w:val="both"/>
        <w:rPr>
          <w:rFonts w:cs="Arial"/>
          <w:i/>
          <w:iCs/>
        </w:rPr>
      </w:pPr>
      <w:r w:rsidRPr="001E45F9">
        <w:rPr>
          <w:rFonts w:cs="Arial"/>
          <w:iCs/>
        </w:rPr>
        <w:t>De conformidad con el artículo 2.2.1.2.1.4.9 del Decreto 1082 de 2015, “</w:t>
      </w:r>
      <w:r w:rsidRPr="001E45F9">
        <w:rPr>
          <w:rFonts w:cs="Arial"/>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1E45F9">
        <w:rPr>
          <w:rFonts w:cs="Arial"/>
          <w:iCs/>
        </w:rPr>
        <w:t>”</w:t>
      </w:r>
      <w:r w:rsidRPr="001E45F9">
        <w:rPr>
          <w:rFonts w:cs="Arial"/>
          <w:i/>
          <w:iCs/>
        </w:rPr>
        <w:t xml:space="preserve">. </w:t>
      </w:r>
    </w:p>
    <w:p w14:paraId="52077EE3"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p w14:paraId="52077EE4" w14:textId="77777777" w:rsidR="001E45F9" w:rsidRPr="001E45F9" w:rsidRDefault="001E45F9" w:rsidP="00655F99">
      <w:pPr>
        <w:widowControl w:val="0"/>
        <w:autoSpaceDE w:val="0"/>
        <w:autoSpaceDN w:val="0"/>
        <w:adjustRightInd w:val="0"/>
        <w:spacing w:line="240" w:lineRule="atLeast"/>
        <w:jc w:val="both"/>
        <w:rPr>
          <w:rFonts w:eastAsia="Times New Roman" w:cs="Arial"/>
          <w:color w:val="000000"/>
          <w:lang w:eastAsia="es-CO"/>
        </w:rPr>
      </w:pPr>
      <w:r w:rsidRPr="001E45F9">
        <w:rPr>
          <w:rFonts w:eastAsia="Times New Roman" w:cs="Arial"/>
          <w:b/>
          <w:color w:val="000000"/>
          <w:lang w:eastAsia="es-CO"/>
        </w:rPr>
        <w:t>14.</w:t>
      </w:r>
      <w:r w:rsidRPr="001E45F9">
        <w:rPr>
          <w:rFonts w:eastAsia="Times New Roman" w:cs="Arial"/>
          <w:color w:val="000000"/>
          <w:lang w:eastAsia="es-CO"/>
        </w:rPr>
        <w:t xml:space="preserve"> </w:t>
      </w:r>
      <w:r w:rsidRPr="001E45F9">
        <w:rPr>
          <w:rFonts w:eastAsia="Times New Roman" w:cs="Arial"/>
          <w:b/>
          <w:color w:val="000000"/>
          <w:lang w:eastAsia="es-CO"/>
        </w:rPr>
        <w:t>Recomendación al Ordenador del Gasto:</w:t>
      </w:r>
      <w:r w:rsidRPr="001E45F9">
        <w:rPr>
          <w:rFonts w:eastAsia="Times New Roman" w:cs="Arial"/>
          <w:color w:val="000000"/>
          <w:lang w:eastAsia="es-CO"/>
        </w:rPr>
        <w:t xml:space="preserve"> </w:t>
      </w:r>
    </w:p>
    <w:p w14:paraId="52077EE5" w14:textId="77777777" w:rsidR="001E45F9" w:rsidRPr="001E45F9" w:rsidRDefault="001E45F9" w:rsidP="00655F99">
      <w:pPr>
        <w:widowControl w:val="0"/>
        <w:autoSpaceDE w:val="0"/>
        <w:autoSpaceDN w:val="0"/>
        <w:adjustRightInd w:val="0"/>
        <w:spacing w:line="240" w:lineRule="atLeast"/>
        <w:jc w:val="both"/>
        <w:rPr>
          <w:rFonts w:eastAsia="Times New Roman" w:cs="Arial"/>
          <w:color w:val="000000"/>
          <w:lang w:eastAsia="es-CO"/>
        </w:rPr>
      </w:pPr>
      <w:r w:rsidRPr="001E45F9">
        <w:t xml:space="preserve">Que </w:t>
      </w:r>
      <w:r w:rsidR="00307B30">
        <w:t>el área de contratación del</w:t>
      </w:r>
      <w:r w:rsidR="00637FD2" w:rsidRPr="00733FFD">
        <w:rPr>
          <w:rFonts w:eastAsia="Times New Roman" w:cs="Calibri"/>
          <w:color w:val="000000"/>
          <w:lang w:eastAsia="es-CO"/>
        </w:rPr>
        <w:t xml:space="preserve"> </w:t>
      </w:r>
      <w:r w:rsidR="00667813">
        <w:rPr>
          <w:rFonts w:eastAsia="Times New Roman" w:cs="Calibri"/>
          <w:color w:val="000000"/>
          <w:lang w:eastAsia="es-CO"/>
        </w:rPr>
        <w:t>Centro Textil y de Gestión Industrial</w:t>
      </w:r>
      <w:r w:rsidR="00C7458E">
        <w:t>,</w:t>
      </w:r>
      <w:r w:rsidRPr="001E45F9">
        <w:t xml:space="preserve"> revis</w:t>
      </w:r>
      <w:r w:rsidR="00C7458E">
        <w:t>ará</w:t>
      </w:r>
      <w:r w:rsidRPr="001E45F9">
        <w:t xml:space="preserve"> y valid</w:t>
      </w:r>
      <w:r w:rsidR="00C7458E">
        <w:t xml:space="preserve">ará </w:t>
      </w:r>
      <w:r w:rsidRPr="001E45F9">
        <w:t>la documentación presentada por el contratista y verific</w:t>
      </w:r>
      <w:r w:rsidR="00C7458E">
        <w:t>ará</w:t>
      </w:r>
      <w:r w:rsidRPr="001E45F9">
        <w:t xml:space="preserve">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y cumple con el perfil definido conforme a la tabla de honorarios </w:t>
      </w:r>
      <w:r w:rsidR="000743E2">
        <w:t xml:space="preserve">según la Circular No. 187 del </w:t>
      </w:r>
      <w:r w:rsidR="00AF091C" w:rsidRPr="00CD5507">
        <w:rPr>
          <w:rFonts w:eastAsia="Times New Roman" w:cs="Calibri"/>
          <w:color w:val="000000"/>
          <w:lang w:eastAsia="es-CO"/>
        </w:rPr>
        <w:t>2</w:t>
      </w:r>
      <w:r w:rsidR="00AF091C">
        <w:rPr>
          <w:rFonts w:eastAsia="Times New Roman" w:cs="Calibri"/>
          <w:color w:val="000000"/>
          <w:lang w:eastAsia="es-CO"/>
        </w:rPr>
        <w:t>6</w:t>
      </w:r>
      <w:r w:rsidR="00AF091C" w:rsidRPr="00CD5507">
        <w:rPr>
          <w:rFonts w:eastAsia="Times New Roman" w:cs="Calibri"/>
          <w:color w:val="000000"/>
          <w:lang w:eastAsia="es-CO"/>
        </w:rPr>
        <w:t xml:space="preserve"> de </w:t>
      </w:r>
      <w:r w:rsidR="00AF091C">
        <w:rPr>
          <w:rFonts w:eastAsia="Times New Roman" w:cs="Calibri"/>
          <w:color w:val="000000"/>
          <w:lang w:eastAsia="es-CO"/>
        </w:rPr>
        <w:t>noviembre</w:t>
      </w:r>
      <w:r w:rsidR="00AF091C" w:rsidRPr="00CD5507">
        <w:rPr>
          <w:rFonts w:eastAsia="Times New Roman" w:cs="Calibri"/>
          <w:color w:val="000000"/>
          <w:lang w:eastAsia="es-CO"/>
        </w:rPr>
        <w:t xml:space="preserve"> de 201</w:t>
      </w:r>
      <w:r w:rsidR="00AF091C">
        <w:rPr>
          <w:rFonts w:eastAsia="Times New Roman" w:cs="Calibri"/>
          <w:color w:val="000000"/>
          <w:lang w:eastAsia="es-CO"/>
        </w:rPr>
        <w:t>9</w:t>
      </w:r>
      <w:r w:rsidR="000743E2">
        <w:t xml:space="preserve"> </w:t>
      </w:r>
      <w:r w:rsidRPr="001E45F9">
        <w:t xml:space="preserve">establecida por la </w:t>
      </w:r>
      <w:r w:rsidRPr="00AF091C">
        <w:t>Secretaría General</w:t>
      </w:r>
      <w:r w:rsidR="00FF0E83">
        <w:t xml:space="preserve"> </w:t>
      </w:r>
      <w:r w:rsidR="00AF091C">
        <w:t xml:space="preserve">del Sena para </w:t>
      </w:r>
      <w:r w:rsidR="00FF0E83">
        <w:t>administrativos</w:t>
      </w:r>
      <w:r w:rsidRPr="001E45F9">
        <w:t xml:space="preserve">. </w:t>
      </w:r>
    </w:p>
    <w:p w14:paraId="52077EE6" w14:textId="77777777" w:rsidR="009B437A" w:rsidRDefault="009B437A" w:rsidP="00F239D4">
      <w:pPr>
        <w:widowControl w:val="0"/>
        <w:autoSpaceDE w:val="0"/>
        <w:autoSpaceDN w:val="0"/>
        <w:adjustRightInd w:val="0"/>
        <w:spacing w:after="0" w:line="240" w:lineRule="atLeast"/>
        <w:jc w:val="both"/>
        <w:rPr>
          <w:rFonts w:eastAsia="Times New Roman" w:cs="Arial"/>
          <w:color w:val="000000"/>
          <w:lang w:eastAsia="es-CO"/>
        </w:rPr>
      </w:pPr>
    </w:p>
    <w:p w14:paraId="52077EE7" w14:textId="03B78B31" w:rsidR="001E45F9" w:rsidRPr="001E45F9" w:rsidRDefault="00637FD2" w:rsidP="00F239D4">
      <w:pPr>
        <w:widowControl w:val="0"/>
        <w:autoSpaceDE w:val="0"/>
        <w:autoSpaceDN w:val="0"/>
        <w:adjustRightInd w:val="0"/>
        <w:spacing w:after="0" w:line="240" w:lineRule="atLeast"/>
        <w:jc w:val="both"/>
        <w:rPr>
          <w:rFonts w:eastAsia="Times New Roman" w:cs="Arial"/>
          <w:color w:val="000000"/>
          <w:lang w:eastAsia="es-CO"/>
        </w:rPr>
      </w:pPr>
      <w:r>
        <w:rPr>
          <w:rFonts w:eastAsia="Times New Roman" w:cs="Arial"/>
          <w:color w:val="000000"/>
          <w:lang w:eastAsia="es-CO"/>
        </w:rPr>
        <w:t xml:space="preserve">Se expide en Medellín </w:t>
      </w:r>
      <w:r w:rsidR="001E45F9" w:rsidRPr="001E45F9">
        <w:rPr>
          <w:rFonts w:eastAsia="Times New Roman" w:cs="Arial"/>
          <w:color w:val="000000"/>
          <w:lang w:eastAsia="es-CO"/>
        </w:rPr>
        <w:t xml:space="preserve">a </w:t>
      </w:r>
      <w:r w:rsidR="001E45F9" w:rsidRPr="007C2FA8">
        <w:rPr>
          <w:rFonts w:eastAsia="Times New Roman" w:cs="Arial"/>
          <w:color w:val="000000"/>
          <w:lang w:eastAsia="es-CO"/>
        </w:rPr>
        <w:t xml:space="preserve">los </w:t>
      </w:r>
      <w:r w:rsidR="00AF343F">
        <w:rPr>
          <w:rFonts w:eastAsia="Times New Roman" w:cs="Arial"/>
          <w:color w:val="000000"/>
          <w:lang w:eastAsia="es-CO"/>
        </w:rPr>
        <w:t>1</w:t>
      </w:r>
      <w:r w:rsidR="001E4E26">
        <w:rPr>
          <w:rFonts w:eastAsia="Times New Roman" w:cs="Arial"/>
          <w:color w:val="000000"/>
          <w:lang w:eastAsia="es-CO"/>
        </w:rPr>
        <w:t>0</w:t>
      </w:r>
      <w:r w:rsidR="00AF343F">
        <w:rPr>
          <w:rFonts w:eastAsia="Times New Roman" w:cs="Arial"/>
          <w:color w:val="000000"/>
          <w:lang w:eastAsia="es-CO"/>
        </w:rPr>
        <w:t xml:space="preserve"> </w:t>
      </w:r>
      <w:r w:rsidR="00F239D4" w:rsidRPr="00C8302B">
        <w:rPr>
          <w:rFonts w:eastAsia="Times New Roman" w:cs="Arial"/>
          <w:color w:val="000000"/>
          <w:lang w:eastAsia="es-CO"/>
        </w:rPr>
        <w:t>d</w:t>
      </w:r>
      <w:r w:rsidR="00F239D4" w:rsidRPr="007C2FA8">
        <w:rPr>
          <w:rFonts w:eastAsia="Times New Roman" w:cs="Arial"/>
          <w:color w:val="000000"/>
          <w:lang w:eastAsia="es-CO"/>
        </w:rPr>
        <w:t xml:space="preserve">ías </w:t>
      </w:r>
      <w:r w:rsidR="001E45F9" w:rsidRPr="007C2FA8">
        <w:rPr>
          <w:rFonts w:eastAsia="Times New Roman" w:cs="Arial"/>
          <w:color w:val="000000"/>
          <w:lang w:eastAsia="es-CO"/>
        </w:rPr>
        <w:t>del</w:t>
      </w:r>
      <w:r w:rsidR="00F239D4" w:rsidRPr="007C2FA8">
        <w:rPr>
          <w:rFonts w:eastAsia="Times New Roman" w:cs="Arial"/>
          <w:color w:val="000000"/>
          <w:lang w:eastAsia="es-CO"/>
        </w:rPr>
        <w:t xml:space="preserve"> mes de</w:t>
      </w:r>
      <w:r w:rsidR="001E45F9" w:rsidRPr="007C2FA8">
        <w:rPr>
          <w:rFonts w:eastAsia="Times New Roman" w:cs="Arial"/>
          <w:color w:val="000000"/>
          <w:lang w:eastAsia="es-CO"/>
        </w:rPr>
        <w:t xml:space="preserve"> </w:t>
      </w:r>
      <w:r w:rsidR="00AF343F">
        <w:rPr>
          <w:rFonts w:eastAsia="Times New Roman" w:cs="Arial"/>
          <w:color w:val="000000"/>
          <w:lang w:eastAsia="es-CO"/>
        </w:rPr>
        <w:t xml:space="preserve">agosto </w:t>
      </w:r>
      <w:r w:rsidR="001E45F9" w:rsidRPr="007C2FA8">
        <w:rPr>
          <w:rFonts w:eastAsia="Times New Roman" w:cs="Arial"/>
          <w:color w:val="000000"/>
          <w:lang w:eastAsia="es-CO"/>
        </w:rPr>
        <w:t>de 202</w:t>
      </w:r>
      <w:r w:rsidRPr="007C2FA8">
        <w:rPr>
          <w:rFonts w:eastAsia="Times New Roman" w:cs="Arial"/>
          <w:color w:val="000000"/>
          <w:lang w:eastAsia="es-CO"/>
        </w:rPr>
        <w:t>0</w:t>
      </w:r>
      <w:r w:rsidR="00F239D4" w:rsidRPr="007C2FA8">
        <w:rPr>
          <w:rFonts w:eastAsia="Times New Roman" w:cs="Arial"/>
          <w:color w:val="000000"/>
          <w:lang w:eastAsia="es-CO"/>
        </w:rPr>
        <w:t>.</w:t>
      </w:r>
    </w:p>
    <w:p w14:paraId="52077EE8" w14:textId="77777777" w:rsidR="001E45F9" w:rsidRPr="001E45F9" w:rsidRDefault="001E45F9" w:rsidP="00655F99">
      <w:pPr>
        <w:widowControl w:val="0"/>
        <w:autoSpaceDE w:val="0"/>
        <w:autoSpaceDN w:val="0"/>
        <w:adjustRightInd w:val="0"/>
        <w:spacing w:after="0" w:line="240" w:lineRule="atLeast"/>
        <w:jc w:val="both"/>
        <w:rPr>
          <w:rFonts w:eastAsia="Times New Roman" w:cs="Arial"/>
          <w:color w:val="000000"/>
          <w:lang w:eastAsia="es-CO"/>
        </w:rPr>
      </w:pPr>
    </w:p>
    <w:p w14:paraId="52077EEA" w14:textId="77777777" w:rsidR="00AF343F" w:rsidRPr="001E45F9" w:rsidRDefault="00AF343F" w:rsidP="00AF343F">
      <w:pPr>
        <w:widowControl w:val="0"/>
        <w:autoSpaceDE w:val="0"/>
        <w:autoSpaceDN w:val="0"/>
        <w:adjustRightInd w:val="0"/>
        <w:spacing w:after="0" w:line="240" w:lineRule="atLeast"/>
        <w:jc w:val="both"/>
        <w:rPr>
          <w:rFonts w:eastAsia="Times New Roman" w:cs="Arial"/>
          <w:color w:val="000000"/>
          <w:lang w:eastAsia="es-CO"/>
        </w:rPr>
      </w:pPr>
    </w:p>
    <w:p w14:paraId="52077EEB" w14:textId="220B89C7" w:rsidR="00AF343F" w:rsidRDefault="00AF343F" w:rsidP="00AF343F">
      <w:pPr>
        <w:widowControl w:val="0"/>
        <w:autoSpaceDE w:val="0"/>
        <w:autoSpaceDN w:val="0"/>
        <w:adjustRightInd w:val="0"/>
        <w:spacing w:after="0" w:line="240" w:lineRule="atLeast"/>
        <w:jc w:val="both"/>
        <w:rPr>
          <w:rFonts w:eastAsia="Times New Roman" w:cs="Arial"/>
          <w:b/>
          <w:color w:val="000000"/>
          <w:lang w:eastAsia="es-CO"/>
        </w:rPr>
      </w:pPr>
    </w:p>
    <w:p w14:paraId="52077EEC" w14:textId="2FB16020" w:rsidR="00AF343F" w:rsidRDefault="003744EE" w:rsidP="00AF343F">
      <w:pPr>
        <w:widowControl w:val="0"/>
        <w:autoSpaceDE w:val="0"/>
        <w:autoSpaceDN w:val="0"/>
        <w:adjustRightInd w:val="0"/>
        <w:spacing w:after="0" w:line="240" w:lineRule="atLeast"/>
        <w:jc w:val="both"/>
        <w:rPr>
          <w:rFonts w:eastAsia="Times New Roman" w:cs="Arial"/>
          <w:b/>
          <w:color w:val="000000"/>
          <w:lang w:eastAsia="es-CO"/>
        </w:rPr>
      </w:pPr>
      <w:r w:rsidRPr="0077260D">
        <w:rPr>
          <w:rFonts w:ascii="Arial" w:hAnsi="Arial" w:cs="Arial"/>
          <w:noProof/>
          <w:sz w:val="20"/>
          <w:szCs w:val="20"/>
          <w:lang w:eastAsia="es-CO"/>
        </w:rPr>
        <w:drawing>
          <wp:anchor distT="0" distB="0" distL="114300" distR="114300" simplePos="0" relativeHeight="251659264" behindDoc="0" locked="0" layoutInCell="1" allowOverlap="1" wp14:anchorId="52077EF9" wp14:editId="58CEBB67">
            <wp:simplePos x="0" y="0"/>
            <wp:positionH relativeFrom="margin">
              <wp:align>center</wp:align>
            </wp:positionH>
            <wp:positionV relativeFrom="paragraph">
              <wp:posOffset>7620</wp:posOffset>
            </wp:positionV>
            <wp:extent cx="1552575" cy="514350"/>
            <wp:effectExtent l="0" t="0" r="9525" b="0"/>
            <wp:wrapNone/>
            <wp:docPr id="799" name="Imagen 799" descr="C:\Users\RYR SOLUTIONS\Download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YR SOLUTIONS\Downloads\image0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2575" cy="514350"/>
                    </a:xfrm>
                    <a:prstGeom prst="rect">
                      <a:avLst/>
                    </a:prstGeom>
                    <a:noFill/>
                    <a:ln>
                      <a:noFill/>
                    </a:ln>
                  </pic:spPr>
                </pic:pic>
              </a:graphicData>
            </a:graphic>
          </wp:anchor>
        </w:drawing>
      </w:r>
    </w:p>
    <w:p w14:paraId="52077EED" w14:textId="77777777" w:rsidR="00AF343F" w:rsidRPr="001E45F9" w:rsidRDefault="00AF343F" w:rsidP="00AF343F">
      <w:pPr>
        <w:widowControl w:val="0"/>
        <w:autoSpaceDE w:val="0"/>
        <w:autoSpaceDN w:val="0"/>
        <w:adjustRightInd w:val="0"/>
        <w:spacing w:after="0" w:line="240" w:lineRule="atLeast"/>
        <w:jc w:val="both"/>
        <w:rPr>
          <w:rFonts w:eastAsia="Times New Roman" w:cs="Arial"/>
          <w:b/>
          <w:color w:val="000000"/>
          <w:lang w:eastAsia="es-CO"/>
        </w:rPr>
      </w:pPr>
    </w:p>
    <w:p w14:paraId="52077EEE" w14:textId="77777777" w:rsidR="00AF343F" w:rsidRPr="00F239D4" w:rsidRDefault="00AF343F" w:rsidP="00AF343F">
      <w:pPr>
        <w:widowControl w:val="0"/>
        <w:autoSpaceDE w:val="0"/>
        <w:autoSpaceDN w:val="0"/>
        <w:adjustRightInd w:val="0"/>
        <w:spacing w:after="0" w:line="240" w:lineRule="auto"/>
        <w:ind w:right="11"/>
        <w:jc w:val="center"/>
        <w:rPr>
          <w:rFonts w:eastAsia="Times New Roman" w:cs="Arial"/>
          <w:b/>
          <w:lang w:val="es-ES" w:eastAsia="es-CO"/>
        </w:rPr>
      </w:pPr>
      <w:r w:rsidRPr="00F239D4">
        <w:rPr>
          <w:rFonts w:eastAsia="Times New Roman" w:cs="Arial"/>
          <w:b/>
          <w:lang w:val="es-ES" w:eastAsia="es-CO"/>
        </w:rPr>
        <w:t xml:space="preserve">OLGA LUCIA LOPERA </w:t>
      </w:r>
      <w:proofErr w:type="spellStart"/>
      <w:r w:rsidRPr="00F239D4">
        <w:rPr>
          <w:rFonts w:eastAsia="Times New Roman" w:cs="Arial"/>
          <w:b/>
          <w:lang w:val="es-ES" w:eastAsia="es-CO"/>
        </w:rPr>
        <w:t>LOPERA</w:t>
      </w:r>
      <w:proofErr w:type="spellEnd"/>
    </w:p>
    <w:p w14:paraId="52077EEF" w14:textId="77777777" w:rsidR="00AF343F" w:rsidRPr="00F239D4" w:rsidRDefault="00AF343F" w:rsidP="00AF343F">
      <w:pPr>
        <w:widowControl w:val="0"/>
        <w:autoSpaceDE w:val="0"/>
        <w:autoSpaceDN w:val="0"/>
        <w:adjustRightInd w:val="0"/>
        <w:spacing w:after="0" w:line="240" w:lineRule="auto"/>
        <w:ind w:right="11"/>
        <w:jc w:val="center"/>
        <w:rPr>
          <w:rFonts w:eastAsia="Times New Roman" w:cs="Arial"/>
          <w:b/>
          <w:lang w:val="es-ES" w:eastAsia="es-CO"/>
        </w:rPr>
      </w:pPr>
      <w:r w:rsidRPr="00F239D4">
        <w:rPr>
          <w:rFonts w:eastAsia="Times New Roman" w:cs="Arial"/>
          <w:lang w:val="es-ES" w:eastAsia="es-CO"/>
        </w:rPr>
        <w:t>Subdirectora</w:t>
      </w:r>
    </w:p>
    <w:p w14:paraId="52077EF0" w14:textId="77777777" w:rsidR="00AF343F" w:rsidRPr="00F239D4" w:rsidRDefault="00AF343F" w:rsidP="00AF343F">
      <w:pPr>
        <w:widowControl w:val="0"/>
        <w:autoSpaceDE w:val="0"/>
        <w:autoSpaceDN w:val="0"/>
        <w:adjustRightInd w:val="0"/>
        <w:spacing w:after="0" w:line="240" w:lineRule="auto"/>
        <w:ind w:right="11"/>
        <w:jc w:val="center"/>
        <w:rPr>
          <w:rFonts w:eastAsia="Times New Roman" w:cs="Arial"/>
          <w:sz w:val="24"/>
          <w:szCs w:val="24"/>
          <w:lang w:val="es-ES" w:eastAsia="es-CO"/>
        </w:rPr>
      </w:pPr>
      <w:r>
        <w:rPr>
          <w:rFonts w:eastAsia="Times New Roman" w:cs="Arial"/>
          <w:lang w:val="es-ES" w:eastAsia="es-CO"/>
        </w:rPr>
        <w:t>Centro Textil y de Gestión Industrial</w:t>
      </w:r>
    </w:p>
    <w:p w14:paraId="52077EF1" w14:textId="77777777" w:rsidR="00AF343F" w:rsidRDefault="00AF343F" w:rsidP="00AF343F">
      <w:pPr>
        <w:widowControl w:val="0"/>
        <w:tabs>
          <w:tab w:val="left" w:pos="5114"/>
        </w:tabs>
        <w:autoSpaceDE w:val="0"/>
        <w:autoSpaceDN w:val="0"/>
        <w:adjustRightInd w:val="0"/>
        <w:spacing w:after="0" w:line="240" w:lineRule="atLeast"/>
        <w:ind w:right="11"/>
        <w:jc w:val="both"/>
        <w:rPr>
          <w:rFonts w:eastAsia="Times New Roman" w:cs="Arial"/>
          <w:color w:val="000000"/>
          <w:lang w:eastAsia="es-CO"/>
        </w:rPr>
      </w:pPr>
    </w:p>
    <w:p w14:paraId="52077EF2" w14:textId="77777777" w:rsidR="00AF343F" w:rsidRPr="001E45F9" w:rsidRDefault="00AF343F" w:rsidP="00AF343F">
      <w:pPr>
        <w:widowControl w:val="0"/>
        <w:tabs>
          <w:tab w:val="left" w:pos="5114"/>
        </w:tabs>
        <w:autoSpaceDE w:val="0"/>
        <w:autoSpaceDN w:val="0"/>
        <w:adjustRightInd w:val="0"/>
        <w:spacing w:after="0" w:line="240" w:lineRule="atLeast"/>
        <w:ind w:right="11"/>
        <w:jc w:val="both"/>
        <w:rPr>
          <w:rFonts w:eastAsia="Times New Roman" w:cs="Arial"/>
          <w:color w:val="000000"/>
          <w:lang w:eastAsia="es-CO"/>
        </w:rPr>
      </w:pPr>
    </w:p>
    <w:p w14:paraId="52077EF3" w14:textId="77777777" w:rsidR="00AF343F" w:rsidRDefault="00AF343F" w:rsidP="00AF343F">
      <w:pPr>
        <w:pStyle w:val="Sinespaciado"/>
        <w:jc w:val="both"/>
        <w:rPr>
          <w:rFonts w:ascii="Calibri" w:hAnsi="Calibri" w:cs="Arial"/>
          <w:color w:val="000000" w:themeColor="text1"/>
          <w:sz w:val="14"/>
          <w:szCs w:val="14"/>
          <w:shd w:val="clear" w:color="auto" w:fill="FFFFFF"/>
        </w:rPr>
      </w:pPr>
    </w:p>
    <w:p w14:paraId="52077EF4" w14:textId="77777777" w:rsidR="00AF343F" w:rsidRPr="00F239D4" w:rsidRDefault="00AF343F" w:rsidP="00AF343F">
      <w:pPr>
        <w:pStyle w:val="Sinespaciado"/>
        <w:jc w:val="both"/>
        <w:rPr>
          <w:rFonts w:ascii="Calibri" w:hAnsi="Calibri" w:cs="Arial"/>
          <w:color w:val="000000" w:themeColor="text1"/>
          <w:sz w:val="14"/>
          <w:szCs w:val="14"/>
          <w:shd w:val="clear" w:color="auto" w:fill="FFFFFF"/>
        </w:rPr>
      </w:pPr>
      <w:r w:rsidRPr="004A1D08">
        <w:rPr>
          <w:rFonts w:ascii="Calibri" w:hAnsi="Calibri" w:cs="Arial"/>
          <w:color w:val="000000" w:themeColor="text1"/>
          <w:sz w:val="14"/>
          <w:szCs w:val="14"/>
          <w:shd w:val="clear" w:color="auto" w:fill="FFFFFF"/>
        </w:rPr>
        <w:t>Proyect</w:t>
      </w:r>
      <w:r>
        <w:rPr>
          <w:rFonts w:ascii="Calibri" w:hAnsi="Calibri" w:cs="Arial"/>
          <w:color w:val="000000" w:themeColor="text1"/>
          <w:sz w:val="14"/>
          <w:szCs w:val="14"/>
          <w:shd w:val="clear" w:color="auto" w:fill="FFFFFF"/>
        </w:rPr>
        <w:t>ó</w:t>
      </w:r>
      <w:r w:rsidRPr="004A1D08">
        <w:rPr>
          <w:rFonts w:ascii="Calibri" w:hAnsi="Calibri" w:cs="Arial"/>
          <w:color w:val="000000" w:themeColor="text1"/>
          <w:sz w:val="14"/>
          <w:szCs w:val="14"/>
          <w:shd w:val="clear" w:color="auto" w:fill="FFFFFF"/>
        </w:rPr>
        <w:t xml:space="preserve">: </w:t>
      </w:r>
      <w:r>
        <w:rPr>
          <w:rFonts w:ascii="Calibri" w:hAnsi="Calibri" w:cs="Arial"/>
          <w:color w:val="000000" w:themeColor="text1"/>
          <w:sz w:val="14"/>
          <w:szCs w:val="14"/>
          <w:shd w:val="clear" w:color="auto" w:fill="FFFFFF"/>
        </w:rPr>
        <w:t xml:space="preserve">Isabel Stella Euse Valencia </w:t>
      </w:r>
      <w:r w:rsidRPr="00F239D4">
        <w:rPr>
          <w:rFonts w:ascii="Calibri" w:hAnsi="Calibri" w:cs="Arial"/>
          <w:color w:val="000000" w:themeColor="text1"/>
          <w:sz w:val="14"/>
          <w:szCs w:val="14"/>
          <w:shd w:val="clear" w:color="auto" w:fill="FFFFFF"/>
        </w:rPr>
        <w:t xml:space="preserve"> </w:t>
      </w:r>
    </w:p>
    <w:p w14:paraId="52077EF5" w14:textId="77777777" w:rsidR="00AF343F" w:rsidRPr="00F239D4" w:rsidRDefault="00AF343F" w:rsidP="00AF343F">
      <w:pPr>
        <w:pStyle w:val="Sinespaciado"/>
        <w:jc w:val="both"/>
        <w:rPr>
          <w:rFonts w:ascii="Calibri" w:hAnsi="Calibri" w:cs="Arial"/>
          <w:color w:val="000000" w:themeColor="text1"/>
          <w:sz w:val="14"/>
          <w:szCs w:val="14"/>
          <w:shd w:val="clear" w:color="auto" w:fill="FFFFFF"/>
        </w:rPr>
      </w:pPr>
      <w:r w:rsidRPr="00F239D4">
        <w:rPr>
          <w:rFonts w:ascii="Calibri" w:hAnsi="Calibri" w:cs="Arial"/>
          <w:color w:val="000000" w:themeColor="text1"/>
          <w:sz w:val="14"/>
          <w:szCs w:val="14"/>
          <w:shd w:val="clear" w:color="auto" w:fill="FFFFFF"/>
        </w:rPr>
        <w:t xml:space="preserve">Cargo: </w:t>
      </w:r>
      <w:r>
        <w:rPr>
          <w:rFonts w:ascii="Calibri" w:hAnsi="Calibri" w:cs="Arial"/>
          <w:color w:val="000000" w:themeColor="text1"/>
          <w:sz w:val="14"/>
          <w:szCs w:val="14"/>
          <w:shd w:val="clear" w:color="auto" w:fill="FFFFFF"/>
        </w:rPr>
        <w:t>Contratación Servicios Personales</w:t>
      </w:r>
      <w:r w:rsidRPr="00F239D4">
        <w:rPr>
          <w:rFonts w:ascii="Calibri" w:hAnsi="Calibri" w:cs="Arial"/>
          <w:color w:val="000000" w:themeColor="text1"/>
          <w:sz w:val="14"/>
          <w:szCs w:val="14"/>
          <w:shd w:val="clear" w:color="auto" w:fill="FFFFFF"/>
        </w:rPr>
        <w:t xml:space="preserve"> </w:t>
      </w:r>
      <w:r w:rsidRPr="00DB69A2">
        <w:rPr>
          <w:noProof/>
        </w:rPr>
        <w:drawing>
          <wp:inline distT="0" distB="0" distL="0" distR="0" wp14:anchorId="52077EFB" wp14:editId="52077EFC">
            <wp:extent cx="545465" cy="174625"/>
            <wp:effectExtent l="0" t="0" r="6985" b="0"/>
            <wp:docPr id="4" name="Imagen 4" descr="C:\Users\ieusev\Downloads\FIRMA DIGITAL ISABEL (2).png"/>
            <wp:cNvGraphicFramePr/>
            <a:graphic xmlns:a="http://schemas.openxmlformats.org/drawingml/2006/main">
              <a:graphicData uri="http://schemas.openxmlformats.org/drawingml/2006/picture">
                <pic:pic xmlns:pic="http://schemas.openxmlformats.org/drawingml/2006/picture">
                  <pic:nvPicPr>
                    <pic:cNvPr id="3" name="Imagen 3" descr="C:\Users\ieusev\Downloads\FIRMA DIGITAL ISABEL (2).png"/>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465" cy="174625"/>
                    </a:xfrm>
                    <a:prstGeom prst="rect">
                      <a:avLst/>
                    </a:prstGeom>
                    <a:noFill/>
                    <a:ln>
                      <a:noFill/>
                    </a:ln>
                  </pic:spPr>
                </pic:pic>
              </a:graphicData>
            </a:graphic>
          </wp:inline>
        </w:drawing>
      </w:r>
    </w:p>
    <w:p w14:paraId="52077EF6" w14:textId="77777777" w:rsidR="00A63563" w:rsidRPr="00F239D4" w:rsidRDefault="00A63563" w:rsidP="00AF343F">
      <w:pPr>
        <w:widowControl w:val="0"/>
        <w:autoSpaceDE w:val="0"/>
        <w:autoSpaceDN w:val="0"/>
        <w:adjustRightInd w:val="0"/>
        <w:spacing w:after="0" w:line="240" w:lineRule="atLeast"/>
        <w:jc w:val="both"/>
        <w:rPr>
          <w:rFonts w:cs="Arial"/>
          <w:color w:val="000000" w:themeColor="text1"/>
          <w:sz w:val="14"/>
          <w:szCs w:val="14"/>
          <w:shd w:val="clear" w:color="auto" w:fill="FFFFFF"/>
        </w:rPr>
      </w:pPr>
    </w:p>
    <w:sectPr w:rsidR="00A63563" w:rsidRPr="00F239D4">
      <w:headerReference w:type="default" r:id="rId11"/>
      <w:footerReference w:type="default" r:id="rId12"/>
      <w:headerReference w:type="first" r:id="rId13"/>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91088" w14:textId="77777777" w:rsidR="005D29FD" w:rsidRDefault="005D29FD">
      <w:pPr>
        <w:spacing w:after="0" w:line="240" w:lineRule="auto"/>
      </w:pPr>
      <w:r>
        <w:separator/>
      </w:r>
    </w:p>
  </w:endnote>
  <w:endnote w:type="continuationSeparator" w:id="0">
    <w:p w14:paraId="77D34F10" w14:textId="77777777" w:rsidR="005D29FD" w:rsidRDefault="005D2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164571"/>
      <w:docPartObj>
        <w:docPartGallery w:val="Page Numbers (Bottom of Page)"/>
        <w:docPartUnique/>
      </w:docPartObj>
    </w:sdtPr>
    <w:sdtEndPr/>
    <w:sdtContent>
      <w:p w14:paraId="52077F04" w14:textId="504F2ACE" w:rsidR="00352C18" w:rsidRDefault="00352C18">
        <w:pPr>
          <w:pStyle w:val="Piedepgina"/>
          <w:jc w:val="right"/>
        </w:pPr>
        <w:r>
          <w:rPr>
            <w:rFonts w:asciiTheme="majorHAnsi" w:hAnsiTheme="majorHAnsi" w:cs="Arial"/>
            <w:b/>
            <w:noProof/>
            <w:lang w:eastAsia="es-CO"/>
          </w:rPr>
          <mc:AlternateContent>
            <mc:Choice Requires="wps">
              <w:drawing>
                <wp:anchor distT="0" distB="0" distL="114300" distR="114300" simplePos="0" relativeHeight="251686912" behindDoc="0" locked="0" layoutInCell="1" allowOverlap="1" wp14:anchorId="52077F0A" wp14:editId="52077F0B">
                  <wp:simplePos x="0" y="0"/>
                  <wp:positionH relativeFrom="column">
                    <wp:posOffset>5798345</wp:posOffset>
                  </wp:positionH>
                  <wp:positionV relativeFrom="paragraph">
                    <wp:posOffset>-644685</wp:posOffset>
                  </wp:positionV>
                  <wp:extent cx="923925" cy="280990"/>
                  <wp:effectExtent l="0" t="2222" r="7302" b="7303"/>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809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77F0E" w14:textId="77777777" w:rsidR="00352C18" w:rsidRPr="000F0C5E" w:rsidRDefault="00352C18" w:rsidP="000F0C5E">
                              <w:r w:rsidRPr="000F0C5E">
                                <w:rPr>
                                  <w:sz w:val="18"/>
                                </w:rPr>
                                <w:t>GTH-F-075 V.04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077F0A" id="_x0000_t202" coordsize="21600,21600" o:spt="202" path="m,l,21600r21600,l21600,xe">
                  <v:stroke joinstyle="miter"/>
                  <v:path gradientshapeok="t" o:connecttype="rect"/>
                </v:shapetype>
                <v:shape id="Cuadro de texto 10" o:spid="_x0000_s1026" type="#_x0000_t202" style="position:absolute;left:0;text-align:left;margin-left:456.55pt;margin-top:-50.75pt;width:72.75pt;height:22.15pt;rotation:-9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" fillcolor="white [3201]" stroked="f" strokeweight=".5pt">
                  <v:textbox>
                    <w:txbxContent>
                      <w:p w14:paraId="52077F0E" w14:textId="77777777" w:rsidR="00352C18" w:rsidRPr="000F0C5E" w:rsidRDefault="00352C18" w:rsidP="000F0C5E">
                        <w:r w:rsidRPr="000F0C5E">
                          <w:rPr>
                            <w:sz w:val="18"/>
                          </w:rPr>
                          <w:t>GTH-F-075 V.04</w:t>
                        </w:r>
                      </w:p>
                    </w:txbxContent>
                  </v:textbox>
                </v:shape>
              </w:pict>
            </mc:Fallback>
          </mc:AlternateContent>
        </w:r>
        <w:r>
          <w:rPr>
            <w:noProof/>
            <w:lang w:eastAsia="es-CO"/>
          </w:rPr>
          <w:drawing>
            <wp:anchor distT="0" distB="0" distL="114300" distR="114300" simplePos="0" relativeHeight="251684864" behindDoc="0" locked="0" layoutInCell="1" allowOverlap="1" wp14:anchorId="52077F0C" wp14:editId="52077F0D">
              <wp:simplePos x="0" y="0"/>
              <wp:positionH relativeFrom="margin">
                <wp:posOffset>2390775</wp:posOffset>
              </wp:positionH>
              <wp:positionV relativeFrom="paragraph">
                <wp:posOffset>4128</wp:posOffset>
              </wp:positionV>
              <wp:extent cx="1508760" cy="302260"/>
              <wp:effectExtent l="0" t="0" r="0" b="254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8760" cy="30226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9A4F12" w:rsidRPr="009A4F12">
          <w:rPr>
            <w:noProof/>
            <w:lang w:val="es-ES"/>
          </w:rPr>
          <w:t>11</w:t>
        </w:r>
        <w:r>
          <w:fldChar w:fldCharType="end"/>
        </w:r>
      </w:p>
    </w:sdtContent>
  </w:sdt>
  <w:p w14:paraId="52077F05" w14:textId="77777777" w:rsidR="00352C18" w:rsidRDefault="00352C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65D04" w14:textId="77777777" w:rsidR="005D29FD" w:rsidRDefault="005D29FD">
      <w:pPr>
        <w:spacing w:after="0" w:line="240" w:lineRule="auto"/>
      </w:pPr>
      <w:r>
        <w:separator/>
      </w:r>
    </w:p>
  </w:footnote>
  <w:footnote w:type="continuationSeparator" w:id="0">
    <w:p w14:paraId="7C2FE42B" w14:textId="77777777" w:rsidR="005D29FD" w:rsidRDefault="005D2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7F01" w14:textId="77777777" w:rsidR="00352C18" w:rsidRDefault="00352C18">
    <w:pPr>
      <w:pStyle w:val="Encabezado"/>
    </w:pPr>
    <w:r>
      <w:rPr>
        <w:noProof/>
        <w:lang w:eastAsia="es-CO"/>
      </w:rPr>
      <w:drawing>
        <wp:anchor distT="0" distB="0" distL="114300" distR="114300" simplePos="0" relativeHeight="251682816" behindDoc="0" locked="0" layoutInCell="1" allowOverlap="1" wp14:anchorId="52077F08" wp14:editId="52077F09">
          <wp:simplePos x="0" y="0"/>
          <wp:positionH relativeFrom="margin">
            <wp:posOffset>-914400</wp:posOffset>
          </wp:positionH>
          <wp:positionV relativeFrom="paragraph">
            <wp:posOffset>-120650</wp:posOffset>
          </wp:positionV>
          <wp:extent cx="3241040" cy="521335"/>
          <wp:effectExtent l="0" t="0" r="10160" b="12065"/>
          <wp:wrapNone/>
          <wp:docPr id="2" name="Imagen 1" descr="encabezado-excel-s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excel-siga"/>
                  <pic:cNvPicPr>
                    <a:picLocks noChangeAspect="1" noChangeArrowheads="1"/>
                  </pic:cNvPicPr>
                </pic:nvPicPr>
                <pic:blipFill>
                  <a:blip r:embed="rId1">
                    <a:extLst>
                      <a:ext uri="{28A0092B-C50C-407E-A947-70E740481C1C}">
                        <a14:useLocalDpi xmlns:a14="http://schemas.microsoft.com/office/drawing/2010/main" val="0"/>
                      </a:ext>
                    </a:extLst>
                  </a:blip>
                  <a:srcRect l="35135" r="35229"/>
                  <a:stretch>
                    <a:fillRect/>
                  </a:stretch>
                </pic:blipFill>
                <pic:spPr bwMode="auto">
                  <a:xfrm>
                    <a:off x="0" y="0"/>
                    <a:ext cx="3241040" cy="521335"/>
                  </a:xfrm>
                  <a:prstGeom prst="rect">
                    <a:avLst/>
                  </a:prstGeom>
                  <a:noFill/>
                </pic:spPr>
              </pic:pic>
            </a:graphicData>
          </a:graphic>
          <wp14:sizeRelH relativeFrom="page">
            <wp14:pctWidth>0</wp14:pctWidth>
          </wp14:sizeRelH>
          <wp14:sizeRelV relativeFrom="page">
            <wp14:pctHeight>0</wp14:pctHeight>
          </wp14:sizeRelV>
        </wp:anchor>
      </w:drawing>
    </w:r>
    <w:r>
      <w:rPr>
        <w:noProof/>
        <w:lang w:val="es-ES" w:eastAsia="es-ES"/>
      </w:rPr>
      <w:t xml:space="preserve"> </w:t>
    </w:r>
    <w:r>
      <w:rPr>
        <w:noProof/>
        <w:lang w:eastAsia="es-CO"/>
      </w:rPr>
      <w:t xml:space="preserve">                                                                                                                      </w:t>
    </w:r>
  </w:p>
  <w:p w14:paraId="52077F02" w14:textId="77777777" w:rsidR="00352C18" w:rsidRDefault="00352C18">
    <w:pPr>
      <w:pStyle w:val="Encabezado"/>
    </w:pPr>
  </w:p>
  <w:p w14:paraId="52077F03" w14:textId="77777777" w:rsidR="00352C18" w:rsidRDefault="00352C18">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7F06" w14:textId="77777777" w:rsidR="00352C18" w:rsidRDefault="00352C18">
    <w:pPr>
      <w:pStyle w:val="Encabezado"/>
      <w:rPr>
        <w:noProof/>
        <w:lang w:val="es-ES" w:eastAsia="es-ES"/>
      </w:rPr>
    </w:pPr>
  </w:p>
  <w:p w14:paraId="52077F07" w14:textId="77777777" w:rsidR="00352C18" w:rsidRDefault="00352C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647713"/>
    <w:multiLevelType w:val="hybridMultilevel"/>
    <w:tmpl w:val="CB983F30"/>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1B275E6C"/>
    <w:multiLevelType w:val="multilevel"/>
    <w:tmpl w:val="56101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304998"/>
    <w:multiLevelType w:val="hybridMultilevel"/>
    <w:tmpl w:val="266EBC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1766667"/>
    <w:multiLevelType w:val="hybridMultilevel"/>
    <w:tmpl w:val="1160D05A"/>
    <w:lvl w:ilvl="0" w:tplc="4890423A">
      <w:start w:val="4"/>
      <w:numFmt w:val="bullet"/>
      <w:lvlText w:val=""/>
      <w:lvlJc w:val="left"/>
      <w:pPr>
        <w:ind w:left="720" w:hanging="360"/>
      </w:pPr>
      <w:rPr>
        <w:rFonts w:ascii="Symbol" w:eastAsia="Times New Roman" w:hAnsi="Symbol"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28041A2"/>
    <w:multiLevelType w:val="hybridMultilevel"/>
    <w:tmpl w:val="66ECC3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1"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5"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7FCC0A30"/>
    <w:multiLevelType w:val="hybridMultilevel"/>
    <w:tmpl w:val="6DF4C7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2"/>
  </w:num>
  <w:num w:numId="2">
    <w:abstractNumId w:val="23"/>
  </w:num>
  <w:num w:numId="3">
    <w:abstractNumId w:val="2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0"/>
  </w:num>
  <w:num w:numId="9">
    <w:abstractNumId w:val="6"/>
  </w:num>
  <w:num w:numId="10">
    <w:abstractNumId w:val="21"/>
  </w:num>
  <w:num w:numId="11">
    <w:abstractNumId w:val="2"/>
  </w:num>
  <w:num w:numId="12">
    <w:abstractNumId w:val="1"/>
  </w:num>
  <w:num w:numId="13">
    <w:abstractNumId w:val="10"/>
  </w:num>
  <w:num w:numId="14">
    <w:abstractNumId w:val="14"/>
  </w:num>
  <w:num w:numId="15">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5"/>
  </w:num>
  <w:num w:numId="20">
    <w:abstractNumId w:val="17"/>
  </w:num>
  <w:num w:numId="21">
    <w:abstractNumId w:val="8"/>
  </w:num>
  <w:num w:numId="22">
    <w:abstractNumId w:val="7"/>
  </w:num>
  <w:num w:numId="23">
    <w:abstractNumId w:val="9"/>
  </w:num>
  <w:num w:numId="24">
    <w:abstractNumId w:val="13"/>
  </w:num>
  <w:num w:numId="25">
    <w:abstractNumId w:val="3"/>
  </w:num>
  <w:num w:numId="26">
    <w:abstractNumId w:val="28"/>
  </w:num>
  <w:num w:numId="27">
    <w:abstractNumId w:val="11"/>
  </w:num>
  <w:num w:numId="28">
    <w:abstractNumId w:val="12"/>
  </w:num>
  <w:num w:numId="2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0156A"/>
    <w:rsid w:val="00002533"/>
    <w:rsid w:val="00002850"/>
    <w:rsid w:val="00010995"/>
    <w:rsid w:val="0001252B"/>
    <w:rsid w:val="000275E9"/>
    <w:rsid w:val="00035F81"/>
    <w:rsid w:val="00040BD0"/>
    <w:rsid w:val="0006427A"/>
    <w:rsid w:val="000743E2"/>
    <w:rsid w:val="00075ACC"/>
    <w:rsid w:val="00090076"/>
    <w:rsid w:val="00095F5C"/>
    <w:rsid w:val="000A5B4B"/>
    <w:rsid w:val="000C3E87"/>
    <w:rsid w:val="000C52F2"/>
    <w:rsid w:val="000E4693"/>
    <w:rsid w:val="000F0C5E"/>
    <w:rsid w:val="001409AC"/>
    <w:rsid w:val="00152C38"/>
    <w:rsid w:val="00155890"/>
    <w:rsid w:val="00166289"/>
    <w:rsid w:val="00170DCE"/>
    <w:rsid w:val="00171BFF"/>
    <w:rsid w:val="00174544"/>
    <w:rsid w:val="00182CDC"/>
    <w:rsid w:val="0018325D"/>
    <w:rsid w:val="00185434"/>
    <w:rsid w:val="001B02DA"/>
    <w:rsid w:val="001D6143"/>
    <w:rsid w:val="001D7B60"/>
    <w:rsid w:val="001E2AE3"/>
    <w:rsid w:val="001E45F9"/>
    <w:rsid w:val="001E46E0"/>
    <w:rsid w:val="001E4E26"/>
    <w:rsid w:val="001E5618"/>
    <w:rsid w:val="001F5796"/>
    <w:rsid w:val="00231E66"/>
    <w:rsid w:val="00233F68"/>
    <w:rsid w:val="002472D9"/>
    <w:rsid w:val="002800D1"/>
    <w:rsid w:val="00287DF4"/>
    <w:rsid w:val="00294559"/>
    <w:rsid w:val="002A6F10"/>
    <w:rsid w:val="002B19DF"/>
    <w:rsid w:val="002B5346"/>
    <w:rsid w:val="002D12AD"/>
    <w:rsid w:val="002E1BE1"/>
    <w:rsid w:val="00307B30"/>
    <w:rsid w:val="003170A8"/>
    <w:rsid w:val="003207A4"/>
    <w:rsid w:val="003232D5"/>
    <w:rsid w:val="0033179F"/>
    <w:rsid w:val="00341847"/>
    <w:rsid w:val="00341AA9"/>
    <w:rsid w:val="00350780"/>
    <w:rsid w:val="00352C18"/>
    <w:rsid w:val="00355E3A"/>
    <w:rsid w:val="00373C11"/>
    <w:rsid w:val="003744EE"/>
    <w:rsid w:val="0037629C"/>
    <w:rsid w:val="003844CB"/>
    <w:rsid w:val="003B2FA3"/>
    <w:rsid w:val="003C7249"/>
    <w:rsid w:val="003D13FB"/>
    <w:rsid w:val="003E2D88"/>
    <w:rsid w:val="003F246F"/>
    <w:rsid w:val="003F3DC1"/>
    <w:rsid w:val="003F45F5"/>
    <w:rsid w:val="00400D09"/>
    <w:rsid w:val="00404A33"/>
    <w:rsid w:val="00436AD1"/>
    <w:rsid w:val="00440473"/>
    <w:rsid w:val="004606CB"/>
    <w:rsid w:val="00460F97"/>
    <w:rsid w:val="004611B1"/>
    <w:rsid w:val="004872E1"/>
    <w:rsid w:val="004A1D08"/>
    <w:rsid w:val="004D0918"/>
    <w:rsid w:val="004D755B"/>
    <w:rsid w:val="004E0EEB"/>
    <w:rsid w:val="004E67F8"/>
    <w:rsid w:val="004F671E"/>
    <w:rsid w:val="005003E0"/>
    <w:rsid w:val="005056B5"/>
    <w:rsid w:val="00515894"/>
    <w:rsid w:val="00527023"/>
    <w:rsid w:val="0053131C"/>
    <w:rsid w:val="00540A7E"/>
    <w:rsid w:val="00552663"/>
    <w:rsid w:val="00564765"/>
    <w:rsid w:val="00566C57"/>
    <w:rsid w:val="0057226E"/>
    <w:rsid w:val="00574771"/>
    <w:rsid w:val="00577C11"/>
    <w:rsid w:val="00583ECA"/>
    <w:rsid w:val="00586531"/>
    <w:rsid w:val="00591749"/>
    <w:rsid w:val="00591793"/>
    <w:rsid w:val="0059258F"/>
    <w:rsid w:val="005951B0"/>
    <w:rsid w:val="005A2C21"/>
    <w:rsid w:val="005A743A"/>
    <w:rsid w:val="005B6A11"/>
    <w:rsid w:val="005D29FD"/>
    <w:rsid w:val="005D6899"/>
    <w:rsid w:val="005F2C96"/>
    <w:rsid w:val="005F7ADE"/>
    <w:rsid w:val="006116A5"/>
    <w:rsid w:val="00613288"/>
    <w:rsid w:val="0061399A"/>
    <w:rsid w:val="00615ACC"/>
    <w:rsid w:val="006168FB"/>
    <w:rsid w:val="00634476"/>
    <w:rsid w:val="00637FD2"/>
    <w:rsid w:val="00641EFE"/>
    <w:rsid w:val="00651225"/>
    <w:rsid w:val="00655F99"/>
    <w:rsid w:val="00667813"/>
    <w:rsid w:val="00671CC4"/>
    <w:rsid w:val="00672135"/>
    <w:rsid w:val="00674606"/>
    <w:rsid w:val="006A0D33"/>
    <w:rsid w:val="006A3BB7"/>
    <w:rsid w:val="006A6915"/>
    <w:rsid w:val="006B06C4"/>
    <w:rsid w:val="006B59BE"/>
    <w:rsid w:val="006C4454"/>
    <w:rsid w:val="006F5C50"/>
    <w:rsid w:val="00706C74"/>
    <w:rsid w:val="007211D6"/>
    <w:rsid w:val="00733FFD"/>
    <w:rsid w:val="00737456"/>
    <w:rsid w:val="007424C9"/>
    <w:rsid w:val="0074346E"/>
    <w:rsid w:val="00766B78"/>
    <w:rsid w:val="007717D3"/>
    <w:rsid w:val="00773ED0"/>
    <w:rsid w:val="007815F8"/>
    <w:rsid w:val="00782747"/>
    <w:rsid w:val="0078576B"/>
    <w:rsid w:val="00792BF5"/>
    <w:rsid w:val="007A0B12"/>
    <w:rsid w:val="007B173D"/>
    <w:rsid w:val="007C2FA8"/>
    <w:rsid w:val="008328CB"/>
    <w:rsid w:val="00856C52"/>
    <w:rsid w:val="0089281E"/>
    <w:rsid w:val="008C58E1"/>
    <w:rsid w:val="008C73A8"/>
    <w:rsid w:val="008E7B7E"/>
    <w:rsid w:val="00933B33"/>
    <w:rsid w:val="00954D97"/>
    <w:rsid w:val="0096000A"/>
    <w:rsid w:val="00960818"/>
    <w:rsid w:val="00967F51"/>
    <w:rsid w:val="00980FE3"/>
    <w:rsid w:val="00987A36"/>
    <w:rsid w:val="00994725"/>
    <w:rsid w:val="00995D82"/>
    <w:rsid w:val="0099708D"/>
    <w:rsid w:val="009A4F12"/>
    <w:rsid w:val="009B437A"/>
    <w:rsid w:val="009D3278"/>
    <w:rsid w:val="009E1BEA"/>
    <w:rsid w:val="00A0612B"/>
    <w:rsid w:val="00A07F75"/>
    <w:rsid w:val="00A10211"/>
    <w:rsid w:val="00A24050"/>
    <w:rsid w:val="00A35F5F"/>
    <w:rsid w:val="00A63563"/>
    <w:rsid w:val="00A810E6"/>
    <w:rsid w:val="00AA203F"/>
    <w:rsid w:val="00AD45A4"/>
    <w:rsid w:val="00AE3B80"/>
    <w:rsid w:val="00AE5DD6"/>
    <w:rsid w:val="00AF091C"/>
    <w:rsid w:val="00AF343F"/>
    <w:rsid w:val="00B04FCB"/>
    <w:rsid w:val="00B201B6"/>
    <w:rsid w:val="00B23632"/>
    <w:rsid w:val="00B247DB"/>
    <w:rsid w:val="00B3113A"/>
    <w:rsid w:val="00B457AB"/>
    <w:rsid w:val="00B57D8B"/>
    <w:rsid w:val="00B60921"/>
    <w:rsid w:val="00B63207"/>
    <w:rsid w:val="00B65DC3"/>
    <w:rsid w:val="00B74769"/>
    <w:rsid w:val="00B80387"/>
    <w:rsid w:val="00B82101"/>
    <w:rsid w:val="00B82219"/>
    <w:rsid w:val="00B82B95"/>
    <w:rsid w:val="00BA375D"/>
    <w:rsid w:val="00BB55E8"/>
    <w:rsid w:val="00BB5FAB"/>
    <w:rsid w:val="00BC4A33"/>
    <w:rsid w:val="00BE05EE"/>
    <w:rsid w:val="00BE1439"/>
    <w:rsid w:val="00BF341F"/>
    <w:rsid w:val="00C00476"/>
    <w:rsid w:val="00C12DB1"/>
    <w:rsid w:val="00C20241"/>
    <w:rsid w:val="00C57601"/>
    <w:rsid w:val="00C63235"/>
    <w:rsid w:val="00C64D0A"/>
    <w:rsid w:val="00C7458E"/>
    <w:rsid w:val="00C8302B"/>
    <w:rsid w:val="00C977D1"/>
    <w:rsid w:val="00CD22DA"/>
    <w:rsid w:val="00CD5507"/>
    <w:rsid w:val="00CF7EDD"/>
    <w:rsid w:val="00D1204D"/>
    <w:rsid w:val="00D14DFB"/>
    <w:rsid w:val="00D21783"/>
    <w:rsid w:val="00D270AF"/>
    <w:rsid w:val="00D40B5D"/>
    <w:rsid w:val="00D41EC7"/>
    <w:rsid w:val="00D54595"/>
    <w:rsid w:val="00D67D28"/>
    <w:rsid w:val="00D7472C"/>
    <w:rsid w:val="00D81FDF"/>
    <w:rsid w:val="00DA068C"/>
    <w:rsid w:val="00DC772B"/>
    <w:rsid w:val="00DD60BB"/>
    <w:rsid w:val="00DE2AD1"/>
    <w:rsid w:val="00DE79DF"/>
    <w:rsid w:val="00DF2C51"/>
    <w:rsid w:val="00DF7C56"/>
    <w:rsid w:val="00E35073"/>
    <w:rsid w:val="00E5389D"/>
    <w:rsid w:val="00E55A5F"/>
    <w:rsid w:val="00E8191A"/>
    <w:rsid w:val="00E81FB7"/>
    <w:rsid w:val="00E85AFD"/>
    <w:rsid w:val="00EA0D08"/>
    <w:rsid w:val="00EB165F"/>
    <w:rsid w:val="00EB27A6"/>
    <w:rsid w:val="00ED3F88"/>
    <w:rsid w:val="00EF0982"/>
    <w:rsid w:val="00EF1533"/>
    <w:rsid w:val="00EF6313"/>
    <w:rsid w:val="00EF6950"/>
    <w:rsid w:val="00F16EB1"/>
    <w:rsid w:val="00F17EB9"/>
    <w:rsid w:val="00F239D4"/>
    <w:rsid w:val="00F66290"/>
    <w:rsid w:val="00F81ECD"/>
    <w:rsid w:val="00F847E9"/>
    <w:rsid w:val="00F8528A"/>
    <w:rsid w:val="00F87DDA"/>
    <w:rsid w:val="00FB155A"/>
    <w:rsid w:val="00FB4E13"/>
    <w:rsid w:val="00FC1E4A"/>
    <w:rsid w:val="00FD13FE"/>
    <w:rsid w:val="00FF0E8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077D98"/>
  <w15:docId w15:val="{5CCDC1D6-DC10-4034-A1F7-26EF0A4C1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D3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 w:type="table" w:customStyle="1" w:styleId="Tablaconcuadrcula1">
    <w:name w:val="Tabla con cuadrícula1"/>
    <w:basedOn w:val="Tablanormal"/>
    <w:next w:val="Tablaconcuadrcula"/>
    <w:uiPriority w:val="59"/>
    <w:rsid w:val="003F45F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uiPriority w:val="99"/>
    <w:qFormat/>
    <w:rsid w:val="00DE79DF"/>
    <w:pPr>
      <w:spacing w:after="0" w:line="240" w:lineRule="auto"/>
      <w:jc w:val="center"/>
    </w:pPr>
    <w:rPr>
      <w:rFonts w:ascii="Times New Roman" w:hAnsi="Times New Roman"/>
      <w:sz w:val="24"/>
      <w:szCs w:val="24"/>
      <w:lang w:val="es-ES" w:eastAsia="es-ES"/>
    </w:rPr>
  </w:style>
  <w:style w:type="character" w:customStyle="1" w:styleId="TtuloCar">
    <w:name w:val="Título Car"/>
    <w:basedOn w:val="Fuentedeprrafopredeter"/>
    <w:link w:val="Ttulo"/>
    <w:uiPriority w:val="99"/>
    <w:rsid w:val="00DE79DF"/>
    <w:rPr>
      <w:rFonts w:ascii="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7340896">
      <w:bodyDiv w:val="1"/>
      <w:marLeft w:val="0"/>
      <w:marRight w:val="0"/>
      <w:marTop w:val="0"/>
      <w:marBottom w:val="0"/>
      <w:divBdr>
        <w:top w:val="none" w:sz="0" w:space="0" w:color="auto"/>
        <w:left w:val="none" w:sz="0" w:space="0" w:color="auto"/>
        <w:bottom w:val="none" w:sz="0" w:space="0" w:color="auto"/>
        <w:right w:val="none" w:sz="0" w:space="0" w:color="auto"/>
      </w:divBdr>
    </w:div>
    <w:div w:id="22874378">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57633579">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26718867">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11929332">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32212052">
      <w:bodyDiv w:val="1"/>
      <w:marLeft w:val="0"/>
      <w:marRight w:val="0"/>
      <w:marTop w:val="0"/>
      <w:marBottom w:val="0"/>
      <w:divBdr>
        <w:top w:val="none" w:sz="0" w:space="0" w:color="auto"/>
        <w:left w:val="none" w:sz="0" w:space="0" w:color="auto"/>
        <w:bottom w:val="none" w:sz="0" w:space="0" w:color="auto"/>
        <w:right w:val="none" w:sz="0" w:space="0" w:color="auto"/>
      </w:divBdr>
    </w:div>
    <w:div w:id="120109238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0536514">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70585656">
      <w:bodyDiv w:val="1"/>
      <w:marLeft w:val="0"/>
      <w:marRight w:val="0"/>
      <w:marTop w:val="0"/>
      <w:marBottom w:val="0"/>
      <w:divBdr>
        <w:top w:val="none" w:sz="0" w:space="0" w:color="auto"/>
        <w:left w:val="none" w:sz="0" w:space="0" w:color="auto"/>
        <w:bottom w:val="none" w:sz="0" w:space="0" w:color="auto"/>
        <w:right w:val="none" w:sz="0" w:space="0" w:color="auto"/>
      </w:divBdr>
    </w:div>
    <w:div w:id="1499538615">
      <w:bodyDiv w:val="1"/>
      <w:marLeft w:val="0"/>
      <w:marRight w:val="0"/>
      <w:marTop w:val="0"/>
      <w:marBottom w:val="0"/>
      <w:divBdr>
        <w:top w:val="none" w:sz="0" w:space="0" w:color="auto"/>
        <w:left w:val="none" w:sz="0" w:space="0" w:color="auto"/>
        <w:bottom w:val="none" w:sz="0" w:space="0" w:color="auto"/>
        <w:right w:val="none" w:sz="0" w:space="0" w:color="auto"/>
      </w:divBdr>
      <w:divsChild>
        <w:div w:id="1482773212">
          <w:marLeft w:val="0"/>
          <w:marRight w:val="0"/>
          <w:marTop w:val="0"/>
          <w:marBottom w:val="0"/>
          <w:divBdr>
            <w:top w:val="none" w:sz="0" w:space="0" w:color="auto"/>
            <w:left w:val="none" w:sz="0" w:space="0" w:color="auto"/>
            <w:bottom w:val="none" w:sz="0" w:space="0" w:color="auto"/>
            <w:right w:val="none" w:sz="0" w:space="0" w:color="auto"/>
          </w:divBdr>
        </w:div>
        <w:div w:id="1429042703">
          <w:marLeft w:val="0"/>
          <w:marRight w:val="0"/>
          <w:marTop w:val="0"/>
          <w:marBottom w:val="0"/>
          <w:divBdr>
            <w:top w:val="none" w:sz="0" w:space="6" w:color="auto"/>
            <w:left w:val="single" w:sz="6" w:space="6" w:color="999999"/>
            <w:bottom w:val="single" w:sz="6" w:space="6" w:color="999999"/>
            <w:right w:val="single" w:sz="6" w:space="6" w:color="999999"/>
          </w:divBdr>
          <w:divsChild>
            <w:div w:id="901256626">
              <w:marLeft w:val="0"/>
              <w:marRight w:val="0"/>
              <w:marTop w:val="0"/>
              <w:marBottom w:val="0"/>
              <w:divBdr>
                <w:top w:val="none" w:sz="0" w:space="0" w:color="auto"/>
                <w:left w:val="none" w:sz="0" w:space="0" w:color="auto"/>
                <w:bottom w:val="none" w:sz="0" w:space="0" w:color="auto"/>
                <w:right w:val="none" w:sz="0" w:space="0" w:color="auto"/>
              </w:divBdr>
              <w:divsChild>
                <w:div w:id="599067416">
                  <w:marLeft w:val="0"/>
                  <w:marRight w:val="0"/>
                  <w:marTop w:val="0"/>
                  <w:marBottom w:val="0"/>
                  <w:divBdr>
                    <w:top w:val="none" w:sz="0" w:space="0" w:color="auto"/>
                    <w:left w:val="none" w:sz="0" w:space="0" w:color="auto"/>
                    <w:bottom w:val="none" w:sz="0" w:space="0" w:color="auto"/>
                    <w:right w:val="none" w:sz="0" w:space="0" w:color="auto"/>
                  </w:divBdr>
                  <w:divsChild>
                    <w:div w:id="90860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979601">
      <w:bodyDiv w:val="1"/>
      <w:marLeft w:val="0"/>
      <w:marRight w:val="0"/>
      <w:marTop w:val="0"/>
      <w:marBottom w:val="0"/>
      <w:divBdr>
        <w:top w:val="none" w:sz="0" w:space="0" w:color="auto"/>
        <w:left w:val="none" w:sz="0" w:space="0" w:color="auto"/>
        <w:bottom w:val="none" w:sz="0" w:space="0" w:color="auto"/>
        <w:right w:val="none" w:sz="0" w:space="0" w:color="auto"/>
      </w:divBdr>
    </w:div>
    <w:div w:id="1622804008">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668289221">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8167352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1398256">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6E08-9A70-4980-A868-DC46AED2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6</TotalTime>
  <Pages>12</Pages>
  <Words>5552</Words>
  <Characters>30538</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36018</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Martha Del Socorro Ortiz</cp:lastModifiedBy>
  <cp:revision>5</cp:revision>
  <cp:lastPrinted>2016-06-08T15:42:00Z</cp:lastPrinted>
  <dcterms:created xsi:type="dcterms:W3CDTF">2020-08-14T21:38:00Z</dcterms:created>
  <dcterms:modified xsi:type="dcterms:W3CDTF">2020-08-18T19:06:00Z</dcterms:modified>
</cp:coreProperties>
</file>